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0D3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БЛИКА</w:t>
      </w:r>
      <w:bookmarkStart w:id="0" w:name="_GoBack"/>
      <w:bookmarkEnd w:id="0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2435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9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</w:t>
      </w:r>
      <w:r w:rsidR="00196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1968F1" w:rsidP="00196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F1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Казанское</w:t>
            </w:r>
            <w:r w:rsidRPr="001968F1">
              <w:rPr>
                <w:rFonts w:ascii="Times New Roman" w:hAnsi="Times New Roman" w:cs="Times New Roman"/>
                <w:sz w:val="24"/>
                <w:szCs w:val="24"/>
              </w:rPr>
              <w:t xml:space="preserve"> кольц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путепровод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9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1968F1" w:rsidP="0019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F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открытие 1 этапа Большого Казанского кольца </w:t>
            </w:r>
          </w:p>
        </w:tc>
      </w:tr>
    </w:tbl>
    <w:p w:rsidR="001968F1" w:rsidRDefault="00F3741F" w:rsidP="00F3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68F1" w:rsidRPr="00CC310B">
        <w:rPr>
          <w:rFonts w:ascii="Times New Roman" w:eastAsia="Times New Roman" w:hAnsi="Times New Roman" w:cs="Times New Roman"/>
          <w:sz w:val="24"/>
          <w:szCs w:val="24"/>
        </w:rPr>
        <w:t xml:space="preserve">троительство 1 этапа Большого Казанского кольца (БКК) </w:t>
      </w:r>
      <w:r w:rsidR="001968F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968F1" w:rsidRPr="00CC310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968F1" w:rsidRPr="00CC310B">
        <w:rPr>
          <w:rFonts w:ascii="Times New Roman" w:hAnsi="Times New Roman" w:cs="Times New Roman"/>
          <w:sz w:val="24"/>
          <w:szCs w:val="24"/>
        </w:rPr>
        <w:t xml:space="preserve">участке протяженностью 800 м от улицы </w:t>
      </w:r>
      <w:proofErr w:type="spellStart"/>
      <w:r w:rsidR="001968F1" w:rsidRPr="00CC310B">
        <w:rPr>
          <w:rFonts w:ascii="Times New Roman" w:hAnsi="Times New Roman" w:cs="Times New Roman"/>
          <w:sz w:val="24"/>
          <w:szCs w:val="24"/>
        </w:rPr>
        <w:t>Мидхата</w:t>
      </w:r>
      <w:proofErr w:type="spellEnd"/>
      <w:r w:rsidR="001968F1" w:rsidRPr="00CC310B">
        <w:rPr>
          <w:rFonts w:ascii="Times New Roman" w:hAnsi="Times New Roman" w:cs="Times New Roman"/>
          <w:sz w:val="24"/>
          <w:szCs w:val="24"/>
        </w:rPr>
        <w:t xml:space="preserve"> Булатова до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8F1" w:rsidRPr="00CC310B">
        <w:rPr>
          <w:rFonts w:ascii="Times New Roman" w:eastAsia="Times New Roman" w:hAnsi="Times New Roman" w:cs="Times New Roman"/>
          <w:sz w:val="24"/>
          <w:szCs w:val="24"/>
        </w:rPr>
        <w:t>стартовало в июле 2019 года по национальному проекту «Безопасные и качественные автомобильные дороги»</w:t>
      </w:r>
      <w:r w:rsidR="001968F1" w:rsidRPr="00CC310B">
        <w:rPr>
          <w:rFonts w:ascii="Times New Roman" w:hAnsi="Times New Roman" w:cs="Times New Roman"/>
          <w:sz w:val="24"/>
          <w:szCs w:val="24"/>
        </w:rPr>
        <w:t>.</w:t>
      </w:r>
      <w:r w:rsidR="0019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F1" w:rsidRDefault="001968F1" w:rsidP="00F374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Большого Казанского кольца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 xml:space="preserve"> присвоено название «М</w:t>
      </w:r>
      <w:r w:rsidR="00035129" w:rsidRPr="0027292C">
        <w:rPr>
          <w:rFonts w:ascii="Times New Roman" w:eastAsia="Times New Roman" w:hAnsi="Times New Roman" w:cs="Times New Roman"/>
          <w:sz w:val="24"/>
          <w:szCs w:val="24"/>
        </w:rPr>
        <w:t>агистраль 100-летия ТАССР</w:t>
      </w:r>
      <w:r w:rsidR="00035129">
        <w:rPr>
          <w:rFonts w:ascii="Times New Roman" w:eastAsia="Times New Roman" w:hAnsi="Times New Roman" w:cs="Times New Roman"/>
          <w:sz w:val="24"/>
          <w:szCs w:val="24"/>
        </w:rPr>
        <w:t>». Его с</w:t>
      </w:r>
      <w:r w:rsidR="00035129" w:rsidRPr="00CC310B">
        <w:rPr>
          <w:rFonts w:ascii="Times New Roman" w:eastAsia="Times New Roman" w:hAnsi="Times New Roman" w:cs="Times New Roman"/>
          <w:sz w:val="24"/>
          <w:szCs w:val="24"/>
        </w:rPr>
        <w:t>троительство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было самым сложным. Сюда входит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четырехполосная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дорога, которая запроектирована по категории магистральной улицы общегородского значения первого класса с двумя полосами автомобильного движения в каждом направлении и с пешеходными тротуарами шириной от 2 до 4,5 м. Между полосами встречного движения проложена разделительная полоса шириной 9,5 м для двух трамвайных путей. Над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Фермским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шоссе в рамках первого этапа построен путепровод длиной почти 110 м</w:t>
      </w:r>
      <w:r w:rsidR="00CA05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0545" w:rsidRPr="00E1091D">
        <w:rPr>
          <w:rFonts w:ascii="Times New Roman" w:eastAsia="Times New Roman" w:hAnsi="Times New Roman" w:cs="Times New Roman"/>
          <w:sz w:val="24"/>
          <w:szCs w:val="24"/>
        </w:rPr>
        <w:t>109,7 м</w:t>
      </w:r>
      <w:r w:rsidR="00CA054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и шириной 36 м под 4 полосы движения автотранспорта и две трамвайные линии. Движение пешеходов через построенный участок Большого Казанского кольца с безопасным выходом на остановочные платформы трамвая обеспечивает новый надземный пешеходный переход на улице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Борисковская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5129" w:rsidRPr="00B27ADD" w:rsidRDefault="00035129" w:rsidP="000351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27ADD"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B27ADD">
        <w:rPr>
          <w:rFonts w:ascii="Times New Roman" w:eastAsia="Times New Roman" w:hAnsi="Times New Roman" w:cs="Times New Roman"/>
          <w:sz w:val="24"/>
          <w:szCs w:val="24"/>
        </w:rPr>
        <w:t xml:space="preserve"> был построен с опережением определенного нормативного срока - за 12 месяцев вместо 17, благодаря пересмотру схемы организации работ и организации временного дорожного движения на участке строительства. Также было принято решение о строительстве надземного пешеходного перехода вместо подземного, что тоже позволило ускорить </w:t>
      </w:r>
      <w:r>
        <w:rPr>
          <w:rFonts w:ascii="Times New Roman" w:eastAsia="Times New Roman" w:hAnsi="Times New Roman" w:cs="Times New Roman"/>
          <w:sz w:val="24"/>
          <w:szCs w:val="24"/>
        </w:rPr>
        <w:t>сроки ввода объекта в эксплуатацию</w:t>
      </w:r>
      <w:r w:rsidRPr="00B27ADD">
        <w:rPr>
          <w:rFonts w:ascii="Times New Roman" w:eastAsia="Times New Roman" w:hAnsi="Times New Roman" w:cs="Times New Roman"/>
          <w:sz w:val="24"/>
          <w:szCs w:val="24"/>
        </w:rPr>
        <w:t>. Подрядчик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ОАО «Мосты РТ»</w:t>
      </w:r>
      <w:r w:rsidRPr="00B27ADD">
        <w:rPr>
          <w:rFonts w:ascii="Times New Roman" w:eastAsia="Times New Roman" w:hAnsi="Times New Roman" w:cs="Times New Roman"/>
          <w:sz w:val="24"/>
          <w:szCs w:val="24"/>
        </w:rPr>
        <w:t xml:space="preserve"> организовал круглосуточную работу на </w:t>
      </w:r>
      <w:r>
        <w:rPr>
          <w:rFonts w:ascii="Times New Roman" w:eastAsia="Times New Roman" w:hAnsi="Times New Roman" w:cs="Times New Roman"/>
          <w:sz w:val="24"/>
          <w:szCs w:val="24"/>
        </w:rPr>
        <w:t>стройке</w:t>
      </w:r>
      <w:r w:rsidRPr="00B27ADD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современного высокотехнологичного оборудования и техники с большой производительностью и эффективностью. Ускорение темпов не отразилось на качестве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27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8F1" w:rsidRDefault="001968F1" w:rsidP="00F374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Pr="00CC310B">
        <w:rPr>
          <w:rFonts w:ascii="Times New Roman" w:hAnsi="Times New Roman" w:cs="Times New Roman"/>
          <w:sz w:val="24"/>
          <w:szCs w:val="24"/>
        </w:rPr>
        <w:t xml:space="preserve">от улицы </w:t>
      </w:r>
      <w:proofErr w:type="spellStart"/>
      <w:r w:rsidRPr="00CC310B">
        <w:rPr>
          <w:rFonts w:ascii="Times New Roman" w:hAnsi="Times New Roman" w:cs="Times New Roman"/>
          <w:sz w:val="24"/>
          <w:szCs w:val="24"/>
        </w:rPr>
        <w:t>Мидхата</w:t>
      </w:r>
      <w:proofErr w:type="spellEnd"/>
      <w:r w:rsidRPr="00CC310B">
        <w:rPr>
          <w:rFonts w:ascii="Times New Roman" w:hAnsi="Times New Roman" w:cs="Times New Roman"/>
          <w:sz w:val="24"/>
          <w:szCs w:val="24"/>
        </w:rPr>
        <w:t xml:space="preserve"> Булатова до улицы </w:t>
      </w:r>
      <w:proofErr w:type="spellStart"/>
      <w:r w:rsidRPr="00CC310B">
        <w:rPr>
          <w:rFonts w:ascii="Times New Roman" w:hAnsi="Times New Roman" w:cs="Times New Roman"/>
          <w:sz w:val="24"/>
          <w:szCs w:val="24"/>
        </w:rPr>
        <w:t>Борисковская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– первый этап в создании необходимой городу дорожной «перемычки» протяженностью более 2 км от улицы Булатова до улицы Тихорецкая. «Перемычка» соединит проспект Победы и улицу Баки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Урманче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с улицей Магистральная через улицу Тихорецкая. Таким образом, промышленную зону между Волгой и озерами Кабан с жилой частью города, расположенной к западу от озер, свяжет кратчайший путь. Это значительно улучшит общую транспортную ситуацию в городе и станет еще одним шагом к замыканию Большого казанского кольца.</w:t>
      </w:r>
    </w:p>
    <w:p w:rsidR="001968F1" w:rsidRPr="00CC310B" w:rsidRDefault="001968F1" w:rsidP="00F3741F">
      <w:pPr>
        <w:pStyle w:val="paragraph"/>
        <w:shd w:val="clear" w:color="auto" w:fill="FFFFFF"/>
        <w:spacing w:before="0" w:beforeAutospacing="0" w:after="0" w:afterAutospacing="0"/>
        <w:jc w:val="both"/>
      </w:pPr>
      <w:r>
        <w:t>Продолжается</w:t>
      </w:r>
      <w:r w:rsidRPr="00CC310B">
        <w:t xml:space="preserve"> строительство 2 этапа Большого Казанского кольца на участке от улицы </w:t>
      </w:r>
      <w:proofErr w:type="spellStart"/>
      <w:r w:rsidRPr="00CC310B">
        <w:t>Борисковская</w:t>
      </w:r>
      <w:proofErr w:type="spellEnd"/>
      <w:r w:rsidRPr="00CC310B">
        <w:t xml:space="preserve"> до улицы Техническая протяженностью 1,222 км</w:t>
      </w:r>
      <w:r w:rsidR="003944E8">
        <w:t xml:space="preserve"> - работы здесь начались в марте текущего года</w:t>
      </w:r>
      <w:r w:rsidRPr="00CC310B">
        <w:t xml:space="preserve">. </w:t>
      </w:r>
      <w:r w:rsidR="003944E8">
        <w:t>По</w:t>
      </w:r>
      <w:r w:rsidR="0050012A">
        <w:t xml:space="preserve"> проектной документац</w:t>
      </w:r>
      <w:r w:rsidR="003944E8">
        <w:t>ии</w:t>
      </w:r>
      <w:r w:rsidRPr="00CC310B">
        <w:t xml:space="preserve"> предусмотрено переустройство коммуникаций, устройство ливневой канализации и очистных сооружений, подпорных стен, светофорных объектов, наружного освещения, строительство </w:t>
      </w:r>
      <w:r w:rsidR="00887C45" w:rsidRPr="00CC310B">
        <w:t xml:space="preserve">моста длиной 70,78 м через Монастырскую протоку </w:t>
      </w:r>
      <w:r w:rsidR="00887C45">
        <w:t xml:space="preserve">и </w:t>
      </w:r>
      <w:r w:rsidRPr="00CC310B">
        <w:t>трамвайных путей</w:t>
      </w:r>
      <w:r w:rsidR="00887C45">
        <w:t>.</w:t>
      </w:r>
    </w:p>
    <w:p w:rsidR="003944E8" w:rsidRDefault="003944E8" w:rsidP="00F3741F">
      <w:pPr>
        <w:pStyle w:val="ab"/>
        <w:shd w:val="clear" w:color="auto" w:fill="FFFFFF"/>
        <w:spacing w:before="0" w:after="0"/>
        <w:ind w:left="0" w:firstLine="0"/>
        <w:jc w:val="both"/>
      </w:pPr>
      <w:r w:rsidRPr="00CC310B">
        <w:t xml:space="preserve">К празднованию дня работника дорожного хозяйства 18 октября 2020 года строители планируют ввести первый участок строительства второго этапа Большого Казанского кольца протяженностью 700 м. Здесь выполнена </w:t>
      </w:r>
      <w:proofErr w:type="spellStart"/>
      <w:r w:rsidRPr="00CC310B">
        <w:t>закольцовка</w:t>
      </w:r>
      <w:proofErr w:type="spellEnd"/>
      <w:r w:rsidRPr="00CC310B">
        <w:t xml:space="preserve"> трамвайных путей и </w:t>
      </w:r>
      <w:r w:rsidRPr="00CC310B">
        <w:lastRenderedPageBreak/>
        <w:t>устройство местных проездов для обеспечения транспортной доступности проживающих рядом со строящимся объектом граждан.</w:t>
      </w:r>
      <w:r>
        <w:t xml:space="preserve"> Сегодня состоялось открытие р</w:t>
      </w:r>
      <w:r w:rsidRPr="00CC310B">
        <w:t>абоче</w:t>
      </w:r>
      <w:r>
        <w:t>го</w:t>
      </w:r>
      <w:r w:rsidRPr="00CC310B">
        <w:t xml:space="preserve"> движени</w:t>
      </w:r>
      <w:r>
        <w:t>я</w:t>
      </w:r>
      <w:r w:rsidRPr="00CC310B">
        <w:t xml:space="preserve"> трамвая по закольцованному маршруту №5 </w:t>
      </w:r>
      <w:r>
        <w:t>– оно приурочено</w:t>
      </w:r>
      <w:r w:rsidRPr="00CC310B">
        <w:t xml:space="preserve"> к празднованию 100-летия образования ТАССР. </w:t>
      </w:r>
    </w:p>
    <w:p w:rsidR="001968F1" w:rsidRPr="00CC310B" w:rsidRDefault="001968F1" w:rsidP="00F3741F">
      <w:pPr>
        <w:pStyle w:val="ab"/>
        <w:shd w:val="clear" w:color="auto" w:fill="FFFFFF"/>
        <w:spacing w:before="0" w:after="0"/>
        <w:ind w:left="0" w:firstLine="0"/>
        <w:jc w:val="both"/>
      </w:pPr>
      <w:r w:rsidRPr="00CC310B">
        <w:t>Ввод второго участка автомобильной дороги протяженностью 522 м с выходом на ул</w:t>
      </w:r>
      <w:r w:rsidR="00887C45">
        <w:t xml:space="preserve">ицу </w:t>
      </w:r>
      <w:r w:rsidRPr="00CC310B">
        <w:t xml:space="preserve">Техническая запланирован на 2021 год. </w:t>
      </w:r>
    </w:p>
    <w:p w:rsidR="00CA0545" w:rsidRDefault="001968F1" w:rsidP="00F374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Большое Казанское кольцо строится с 2010 года как кольцевая городская магистраль для организации непрерывного движения. Перед Универсиадой-2013 реконструирован участок БКК по проспекту Ямашева и проспекту Победы, построены развязки на пересечении улиц Декабристов и Ленская, проспектов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Амирхана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и Ямашева, проспекта Победы и улицы Зорге и других.</w:t>
      </w:r>
      <w:r w:rsidR="00CA0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8F1" w:rsidRDefault="00CA0545" w:rsidP="00F3741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ранее отмечал П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резидент Республики Татарстан Рустам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Минниханов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CA0545">
        <w:rPr>
          <w:rFonts w:ascii="Times New Roman" w:eastAsia="Times New Roman" w:hAnsi="Times New Roman" w:cs="Times New Roman"/>
          <w:sz w:val="24"/>
          <w:szCs w:val="24"/>
        </w:rPr>
        <w:t xml:space="preserve">троительство </w:t>
      </w:r>
      <w:r w:rsidR="00452AD9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887C45">
        <w:rPr>
          <w:rFonts w:ascii="Times New Roman" w:eastAsia="Times New Roman" w:hAnsi="Times New Roman" w:cs="Times New Roman"/>
          <w:sz w:val="24"/>
          <w:szCs w:val="24"/>
        </w:rPr>
        <w:t xml:space="preserve"> участков </w:t>
      </w:r>
      <w:r w:rsidRPr="00CA0545">
        <w:rPr>
          <w:rFonts w:ascii="Times New Roman" w:eastAsia="Times New Roman" w:hAnsi="Times New Roman" w:cs="Times New Roman"/>
          <w:sz w:val="24"/>
          <w:szCs w:val="24"/>
        </w:rPr>
        <w:t>Большого Казанского кольца от 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ицы </w:t>
      </w:r>
      <w:proofErr w:type="spellStart"/>
      <w:r w:rsidRPr="00CA0545">
        <w:rPr>
          <w:rFonts w:ascii="Times New Roman" w:eastAsia="Times New Roman" w:hAnsi="Times New Roman" w:cs="Times New Roman"/>
          <w:sz w:val="24"/>
          <w:szCs w:val="24"/>
        </w:rPr>
        <w:t>Мидхата</w:t>
      </w:r>
      <w:proofErr w:type="spellEnd"/>
      <w:r w:rsidRPr="00CA0545">
        <w:rPr>
          <w:rFonts w:ascii="Times New Roman" w:eastAsia="Times New Roman" w:hAnsi="Times New Roman" w:cs="Times New Roman"/>
          <w:sz w:val="24"/>
          <w:szCs w:val="24"/>
        </w:rPr>
        <w:t xml:space="preserve"> Булатова до 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ицы </w:t>
      </w:r>
      <w:r w:rsidRPr="00CA0545">
        <w:rPr>
          <w:rFonts w:ascii="Times New Roman" w:eastAsia="Times New Roman" w:hAnsi="Times New Roman" w:cs="Times New Roman"/>
          <w:sz w:val="24"/>
          <w:szCs w:val="24"/>
        </w:rPr>
        <w:t>Техническая - самый крупный инфраструктурный дорожный проект Казани после подготовки к Универсиаде-2013.</w:t>
      </w:r>
    </w:p>
    <w:p w:rsidR="001968F1" w:rsidRPr="00CC310B" w:rsidRDefault="001968F1" w:rsidP="00F3741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b/>
          <w:i/>
          <w:sz w:val="24"/>
          <w:szCs w:val="24"/>
        </w:rPr>
        <w:t>Спикеры:</w:t>
      </w:r>
    </w:p>
    <w:p w:rsidR="001968F1" w:rsidRDefault="001968F1" w:rsidP="00F3741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резидент Республики Татарстан Рустам </w:t>
      </w:r>
      <w:proofErr w:type="spellStart"/>
      <w:r w:rsidR="007A0876">
        <w:rPr>
          <w:rFonts w:ascii="Times New Roman" w:eastAsia="Times New Roman" w:hAnsi="Times New Roman" w:cs="Times New Roman"/>
          <w:sz w:val="24"/>
          <w:szCs w:val="24"/>
        </w:rPr>
        <w:t>Нургалиевич</w:t>
      </w:r>
      <w:proofErr w:type="spellEnd"/>
      <w:r w:rsidR="007A0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Минниханов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68F1" w:rsidRDefault="001968F1" w:rsidP="00F3741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8F1" w:rsidRDefault="001968F1" w:rsidP="00F3741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Марат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Шакирзянович</w:t>
      </w:r>
      <w:proofErr w:type="spellEnd"/>
      <w:r w:rsidRPr="00CC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10B">
        <w:rPr>
          <w:rFonts w:ascii="Times New Roman" w:eastAsia="Times New Roman" w:hAnsi="Times New Roman" w:cs="Times New Roman"/>
          <w:sz w:val="24"/>
          <w:szCs w:val="24"/>
        </w:rPr>
        <w:t>Хуснуллин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68F1" w:rsidRPr="00CC310B" w:rsidRDefault="001968F1" w:rsidP="00A52CBD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>инистр транспорта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0B">
        <w:rPr>
          <w:rFonts w:ascii="Times New Roman" w:eastAsia="Times New Roman" w:hAnsi="Times New Roman" w:cs="Times New Roman"/>
          <w:sz w:val="24"/>
          <w:szCs w:val="24"/>
        </w:rPr>
        <w:t>Евгений Иванович Дитрих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8F1" w:rsidRDefault="001968F1" w:rsidP="00F3741F">
      <w:pPr>
        <w:spacing w:line="240" w:lineRule="auto"/>
      </w:pPr>
    </w:p>
    <w:p w:rsidR="001968F1" w:rsidRDefault="001968F1" w:rsidP="00F3741F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243A" w:rsidRPr="00446C4F" w:rsidRDefault="0042243A" w:rsidP="00F3741F">
      <w:pPr>
        <w:spacing w:before="100" w:beforeAutospacing="1"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2243A" w:rsidRPr="00446C4F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06E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5129"/>
    <w:rsid w:val="00036C0E"/>
    <w:rsid w:val="0004021A"/>
    <w:rsid w:val="00042278"/>
    <w:rsid w:val="00045F0B"/>
    <w:rsid w:val="0004642D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3C54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4A3B"/>
    <w:rsid w:val="0012501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3BC2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8F1"/>
    <w:rsid w:val="00196C8C"/>
    <w:rsid w:val="001A641F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C6CE4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6E96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414B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44E8"/>
    <w:rsid w:val="00395D85"/>
    <w:rsid w:val="003A1D4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243A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6C4F"/>
    <w:rsid w:val="00447543"/>
    <w:rsid w:val="00452AD9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29F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3E9C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0CB"/>
    <w:rsid w:val="004F2471"/>
    <w:rsid w:val="004F60EF"/>
    <w:rsid w:val="004F6173"/>
    <w:rsid w:val="004F6561"/>
    <w:rsid w:val="0050012A"/>
    <w:rsid w:val="00501EB3"/>
    <w:rsid w:val="005073CA"/>
    <w:rsid w:val="005073E9"/>
    <w:rsid w:val="00510919"/>
    <w:rsid w:val="005116D0"/>
    <w:rsid w:val="00511894"/>
    <w:rsid w:val="005120E8"/>
    <w:rsid w:val="0051515E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A7591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38F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1D8A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2A2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0876"/>
    <w:rsid w:val="007A2F28"/>
    <w:rsid w:val="007A3BAE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07BB"/>
    <w:rsid w:val="007D14F5"/>
    <w:rsid w:val="007D2667"/>
    <w:rsid w:val="007D356C"/>
    <w:rsid w:val="007D4EBF"/>
    <w:rsid w:val="007D7BB0"/>
    <w:rsid w:val="007E0B89"/>
    <w:rsid w:val="007E0CDA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42B8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3CE"/>
    <w:rsid w:val="0086066C"/>
    <w:rsid w:val="008612B3"/>
    <w:rsid w:val="00861D59"/>
    <w:rsid w:val="00863785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87C45"/>
    <w:rsid w:val="00890ACA"/>
    <w:rsid w:val="00890C3D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3B98"/>
    <w:rsid w:val="00906A13"/>
    <w:rsid w:val="00906E37"/>
    <w:rsid w:val="00912D81"/>
    <w:rsid w:val="00917828"/>
    <w:rsid w:val="00921283"/>
    <w:rsid w:val="00921849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0E8D"/>
    <w:rsid w:val="009A4621"/>
    <w:rsid w:val="009A780C"/>
    <w:rsid w:val="009B1727"/>
    <w:rsid w:val="009B44BF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364DD"/>
    <w:rsid w:val="00A41688"/>
    <w:rsid w:val="00A45427"/>
    <w:rsid w:val="00A459A6"/>
    <w:rsid w:val="00A460EF"/>
    <w:rsid w:val="00A50D2D"/>
    <w:rsid w:val="00A52CBD"/>
    <w:rsid w:val="00A60603"/>
    <w:rsid w:val="00A60F2B"/>
    <w:rsid w:val="00A611D1"/>
    <w:rsid w:val="00A63697"/>
    <w:rsid w:val="00A63E50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64E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ADD"/>
    <w:rsid w:val="00B27C3C"/>
    <w:rsid w:val="00B303B2"/>
    <w:rsid w:val="00B3044B"/>
    <w:rsid w:val="00B33A8E"/>
    <w:rsid w:val="00B34874"/>
    <w:rsid w:val="00B4500B"/>
    <w:rsid w:val="00B45828"/>
    <w:rsid w:val="00B504C6"/>
    <w:rsid w:val="00B562A9"/>
    <w:rsid w:val="00B6562C"/>
    <w:rsid w:val="00B65CB8"/>
    <w:rsid w:val="00B65EE6"/>
    <w:rsid w:val="00B66F64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46CD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714"/>
    <w:rsid w:val="00C40E7C"/>
    <w:rsid w:val="00C41F88"/>
    <w:rsid w:val="00C43546"/>
    <w:rsid w:val="00C47C19"/>
    <w:rsid w:val="00C54F6A"/>
    <w:rsid w:val="00C60014"/>
    <w:rsid w:val="00C60C83"/>
    <w:rsid w:val="00C62362"/>
    <w:rsid w:val="00C63144"/>
    <w:rsid w:val="00C747CE"/>
    <w:rsid w:val="00C802B1"/>
    <w:rsid w:val="00C80E41"/>
    <w:rsid w:val="00C84887"/>
    <w:rsid w:val="00CA0545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0601"/>
    <w:rsid w:val="00CF148E"/>
    <w:rsid w:val="00CF354B"/>
    <w:rsid w:val="00CF3FE7"/>
    <w:rsid w:val="00CF47A9"/>
    <w:rsid w:val="00CF4F92"/>
    <w:rsid w:val="00D01124"/>
    <w:rsid w:val="00D02654"/>
    <w:rsid w:val="00D02C53"/>
    <w:rsid w:val="00D035E1"/>
    <w:rsid w:val="00D03EFF"/>
    <w:rsid w:val="00D049AC"/>
    <w:rsid w:val="00D061C7"/>
    <w:rsid w:val="00D1458E"/>
    <w:rsid w:val="00D201BD"/>
    <w:rsid w:val="00D20426"/>
    <w:rsid w:val="00D24350"/>
    <w:rsid w:val="00D32DED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5E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41F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2823"/>
    <w:rsid w:val="00F93B96"/>
    <w:rsid w:val="00F9675D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A8DC-FFF0-47FB-9D32-4BB939D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19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C9D9-378A-454A-9B5E-50D2B907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bklevleev@mail.ru</cp:lastModifiedBy>
  <cp:revision>11</cp:revision>
  <cp:lastPrinted>2011-07-29T08:45:00Z</cp:lastPrinted>
  <dcterms:created xsi:type="dcterms:W3CDTF">2020-08-27T12:23:00Z</dcterms:created>
  <dcterms:modified xsi:type="dcterms:W3CDTF">2020-08-29T08:54:00Z</dcterms:modified>
</cp:coreProperties>
</file>