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E6" w:rsidRDefault="00A479E6" w:rsidP="00687121">
      <w:pPr>
        <w:pStyle w:val="a4"/>
        <w:shd w:val="clear" w:color="auto" w:fill="FFFFFF"/>
        <w:rPr>
          <w:b/>
        </w:rPr>
      </w:pPr>
      <w:r>
        <w:rPr>
          <w:b/>
        </w:rPr>
        <w:t>«Казанские ведомости»</w:t>
      </w:r>
    </w:p>
    <w:p w:rsidR="00687121" w:rsidRPr="008D59AA" w:rsidRDefault="00687121" w:rsidP="00687121">
      <w:pPr>
        <w:pStyle w:val="a4"/>
        <w:shd w:val="clear" w:color="auto" w:fill="FFFFFF"/>
        <w:rPr>
          <w:b/>
        </w:rPr>
      </w:pPr>
      <w:bookmarkStart w:id="0" w:name="_GoBack"/>
      <w:bookmarkEnd w:id="0"/>
      <w:r w:rsidRPr="008D59AA">
        <w:rPr>
          <w:b/>
        </w:rPr>
        <w:t>На ремонт дорог в муниципалитетах Татарстана выделят дополнительные 1 млрд рублей</w:t>
      </w:r>
    </w:p>
    <w:p w:rsidR="00687121" w:rsidRDefault="00687121" w:rsidP="00687121">
      <w:pPr>
        <w:pStyle w:val="a4"/>
        <w:shd w:val="clear" w:color="auto" w:fill="FFFFFF"/>
      </w:pPr>
      <w:r>
        <w:t>17.09.2021, 10:16</w:t>
      </w:r>
    </w:p>
    <w:p w:rsidR="00687121" w:rsidRDefault="00687121" w:rsidP="00687121">
      <w:pPr>
        <w:pStyle w:val="a4"/>
        <w:shd w:val="clear" w:color="auto" w:fill="FFFFFF"/>
      </w:pPr>
      <w:r>
        <w:t>На эти деньги отремонтируют 66 км. дорог.</w:t>
      </w:r>
    </w:p>
    <w:p w:rsidR="00687121" w:rsidRDefault="00687121" w:rsidP="00687121">
      <w:pPr>
        <w:pStyle w:val="a4"/>
        <w:shd w:val="clear" w:color="auto" w:fill="FFFFFF"/>
      </w:pPr>
      <w:r>
        <w:t>На ремонт 66 км. дорог в муниципалитетах Татарстана выделят дополнительные 1 млрд рублей. Дороги отремонтируют в 16 муниципалитетах, сообщает пресс-служба Миндортранса РТ. </w:t>
      </w:r>
    </w:p>
    <w:p w:rsidR="00687121" w:rsidRDefault="00687121" w:rsidP="00687121">
      <w:pPr>
        <w:pStyle w:val="a4"/>
        <w:shd w:val="clear" w:color="auto" w:fill="FFFFFF"/>
      </w:pPr>
      <w:r>
        <w:t>«Выбраны очень важные для региона объекты, поскольку они обеспечивают подъезд к сельским населенным пунктам и часть из них входит в опорную сеть Татарстана», — сообщил министр транспорта и дорожного хозяйства РТ Фарит Ханифов. </w:t>
      </w:r>
    </w:p>
    <w:p w:rsidR="00687121" w:rsidRDefault="00687121" w:rsidP="00687121">
      <w:pPr>
        <w:pStyle w:val="a4"/>
        <w:shd w:val="clear" w:color="auto" w:fill="FFFFFF"/>
      </w:pPr>
      <w:r>
        <w:t>Для ремонта выбраны участки Алексеевское — Высокий Колок, Алексеевское — Высокий Колок — Базяково — Тукай и т. д. Конкретно эти участки будут сданы до 30 ноября. </w:t>
      </w:r>
    </w:p>
    <w:p w:rsidR="00687121" w:rsidRDefault="00687121" w:rsidP="00687121">
      <w:pPr>
        <w:pStyle w:val="a4"/>
        <w:shd w:val="clear" w:color="auto" w:fill="FFFFFF"/>
      </w:pPr>
      <w:r>
        <w:t>Необходимость ремонта этих дорог объясняется тем, что здесь проходит подъезд к Болгару, на территории которого находится Болгарский историко-архитектурный музей-заповедник. В 2022 году на празднование 1100-летия принятия ислама Волжской Булгарией сюда приедут множество гостей. </w:t>
      </w:r>
    </w:p>
    <w:p w:rsidR="00687121" w:rsidRDefault="00687121" w:rsidP="00687121">
      <w:pPr>
        <w:pStyle w:val="a4"/>
        <w:shd w:val="clear" w:color="auto" w:fill="FFFFFF"/>
      </w:pPr>
      <w:r>
        <w:t>Региональный проект «Дорожная сеть» выделил Татарстану 9 млрд 112 млн рублей, которые направлены на ремонт 30 дорог республики. Уже сейчас ремонт завершен на 70%. </w:t>
      </w:r>
    </w:p>
    <w:p w:rsidR="00687121" w:rsidRDefault="00687121" w:rsidP="00687121">
      <w:pPr>
        <w:pStyle w:val="a4"/>
        <w:shd w:val="clear" w:color="auto" w:fill="FFFFFF"/>
      </w:pPr>
      <w:r>
        <w:t>Ранее сообщалось, что в Татарстане отремонтировали изношенные участки дороги к селу Верхний Услон. </w:t>
      </w:r>
      <w:hyperlink r:id="rId8" w:history="1">
        <w:r w:rsidRPr="004720A1">
          <w:rPr>
            <w:rStyle w:val="a3"/>
          </w:rPr>
          <w:t>https://kazved.ru/news/my_tatarstan/17-09-2021/na-remont-dorog-v-munitsipalitetah-tatarstana-vydelyat-dopolnitelnye-1-mlrd-rubley-5837931?utm_source=yxnews&amp;utm_medium=desktop&amp;nw=1631864859000</w:t>
        </w:r>
      </w:hyperlink>
      <w:r>
        <w:t xml:space="preserve"> </w:t>
      </w:r>
    </w:p>
    <w:p w:rsidR="00687121" w:rsidRDefault="00687121" w:rsidP="00687121">
      <w:pPr>
        <w:pStyle w:val="a4"/>
        <w:shd w:val="clear" w:color="auto" w:fill="FFFFFF"/>
      </w:pPr>
    </w:p>
    <w:p w:rsidR="00A85588" w:rsidRPr="006E6137" w:rsidRDefault="00A85588" w:rsidP="004E14AA"/>
    <w:sectPr w:rsidR="00A85588" w:rsidRPr="006E6137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D" w:rsidRDefault="00953FDD" w:rsidP="00EA7A17">
      <w:r>
        <w:separator/>
      </w:r>
    </w:p>
  </w:endnote>
  <w:endnote w:type="continuationSeparator" w:id="0">
    <w:p w:rsidR="00953FDD" w:rsidRDefault="00953FDD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D" w:rsidRDefault="00953FDD" w:rsidP="00EA7A17">
      <w:r>
        <w:separator/>
      </w:r>
    </w:p>
  </w:footnote>
  <w:footnote w:type="continuationSeparator" w:id="0">
    <w:p w:rsidR="00953FDD" w:rsidRDefault="00953FDD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33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2FEE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4AA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21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137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A7D90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2A48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3FDD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479E6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355E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ved.ru/news/my_tatarstan/17-09-2021/na-remont-dorog-v-munitsipalitetah-tatarstana-vydelyat-dopolnitelnye-1-mlrd-rubley-5837931?utm_source=yxnews&amp;utm_medium=desktop&amp;nw=1631864859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718C-C16B-449F-95B3-E4A2578F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2197</cp:revision>
  <dcterms:created xsi:type="dcterms:W3CDTF">2020-07-08T07:55:00Z</dcterms:created>
  <dcterms:modified xsi:type="dcterms:W3CDTF">2021-09-17T08:15:00Z</dcterms:modified>
</cp:coreProperties>
</file>