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AE" w:rsidRDefault="00E60FAE" w:rsidP="00E60FAE">
      <w:pPr>
        <w:pStyle w:val="1"/>
        <w:spacing w:before="0"/>
        <w:rPr>
          <w:rFonts w:ascii="Roboto-Bold" w:hAnsi="Roboto-Bold"/>
          <w:color w:val="3B4256"/>
          <w:sz w:val="24"/>
          <w:szCs w:val="24"/>
        </w:rPr>
      </w:pPr>
      <w:bookmarkStart w:id="0" w:name="_GoBack"/>
      <w:r w:rsidRPr="00E60FAE">
        <w:rPr>
          <w:rFonts w:ascii="Roboto-Bold" w:hAnsi="Roboto-Bold"/>
          <w:color w:val="3B4256"/>
          <w:sz w:val="24"/>
          <w:szCs w:val="24"/>
        </w:rPr>
        <w:t xml:space="preserve">Портал </w:t>
      </w:r>
      <w:proofErr w:type="spellStart"/>
      <w:r w:rsidRPr="00E60FAE">
        <w:rPr>
          <w:rFonts w:ascii="Roboto-Bold" w:hAnsi="Roboto-Bold"/>
          <w:color w:val="3B4256"/>
          <w:sz w:val="24"/>
          <w:szCs w:val="24"/>
        </w:rPr>
        <w:t>KazanFirst</w:t>
      </w:r>
      <w:proofErr w:type="spellEnd"/>
      <w:r w:rsidRPr="00E60FAE">
        <w:rPr>
          <w:rFonts w:ascii="Roboto-Bold" w:hAnsi="Roboto-Bold"/>
          <w:color w:val="3B4256"/>
          <w:sz w:val="24"/>
          <w:szCs w:val="24"/>
        </w:rPr>
        <w:t xml:space="preserve"> </w:t>
      </w:r>
    </w:p>
    <w:p w:rsidR="00E60FAE" w:rsidRPr="00230D3A" w:rsidRDefault="00E60FAE" w:rsidP="00E60FAE">
      <w:pPr>
        <w:pStyle w:val="1"/>
        <w:spacing w:before="0"/>
        <w:rPr>
          <w:rFonts w:ascii="Roboto-Bold" w:hAnsi="Roboto-Bold"/>
          <w:color w:val="3B4256"/>
          <w:sz w:val="24"/>
          <w:szCs w:val="24"/>
        </w:rPr>
      </w:pPr>
      <w:r w:rsidRPr="00230D3A">
        <w:rPr>
          <w:rFonts w:ascii="Roboto-Bold" w:hAnsi="Roboto-Bold"/>
          <w:color w:val="3B4256"/>
          <w:sz w:val="24"/>
          <w:szCs w:val="24"/>
        </w:rPr>
        <w:t>В Татарстане речным транспортом воспользовались больше 48 тысяч человек</w:t>
      </w:r>
    </w:p>
    <w:bookmarkEnd w:id="0"/>
    <w:p w:rsidR="00E60FAE" w:rsidRPr="00230D3A" w:rsidRDefault="00E60FAE" w:rsidP="00E60FAE">
      <w:pPr>
        <w:textAlignment w:val="baseline"/>
        <w:rPr>
          <w:rFonts w:ascii="Roboto-Regular" w:hAnsi="Roboto-Regular"/>
          <w:color w:val="000000"/>
        </w:rPr>
      </w:pPr>
      <w:r w:rsidRPr="00230D3A">
        <w:rPr>
          <w:rStyle w:val="post-infotime"/>
          <w:rFonts w:ascii="inherit" w:hAnsi="inherit"/>
          <w:color w:val="3B4256"/>
          <w:spacing w:val="-8"/>
          <w:bdr w:val="none" w:sz="0" w:space="0" w:color="auto" w:frame="1"/>
        </w:rPr>
        <w:t>13:00 | </w:t>
      </w:r>
      <w:r w:rsidRPr="00230D3A">
        <w:rPr>
          <w:rStyle w:val="post-infodate"/>
          <w:rFonts w:ascii="inherit" w:eastAsiaTheme="majorEastAsia" w:hAnsi="inherit"/>
          <w:color w:val="848E99"/>
          <w:spacing w:val="-8"/>
          <w:bdr w:val="none" w:sz="0" w:space="0" w:color="auto" w:frame="1"/>
        </w:rPr>
        <w:t>8 июля</w:t>
      </w:r>
    </w:p>
    <w:p w:rsidR="00E60FAE" w:rsidRPr="00230D3A" w:rsidRDefault="00E60FAE" w:rsidP="00E60FAE">
      <w:pPr>
        <w:textAlignment w:val="baseline"/>
        <w:rPr>
          <w:rFonts w:ascii="Roboto-Regular" w:hAnsi="Roboto-Regular"/>
          <w:color w:val="000000"/>
        </w:rPr>
      </w:pPr>
      <w:proofErr w:type="spellStart"/>
      <w:proofErr w:type="gramStart"/>
      <w:r w:rsidRPr="00230D3A">
        <w:rPr>
          <w:rStyle w:val="content-infoauthor"/>
          <w:rFonts w:ascii="inherit" w:hAnsi="inherit"/>
          <w:color w:val="848E99"/>
          <w:bdr w:val="none" w:sz="0" w:space="0" w:color="auto" w:frame="1"/>
        </w:rPr>
        <w:t>Фото:</w:t>
      </w:r>
      <w:r w:rsidRPr="00230D3A">
        <w:rPr>
          <w:rStyle w:val="content-infoauthor"/>
          <w:rFonts w:ascii="inherit" w:hAnsi="inherit"/>
          <w:color w:val="000000"/>
          <w:bdr w:val="none" w:sz="0" w:space="0" w:color="auto" w:frame="1"/>
        </w:rPr>
        <w:t>KazanFirst</w:t>
      </w:r>
      <w:proofErr w:type="spellEnd"/>
      <w:proofErr w:type="gramEnd"/>
    </w:p>
    <w:p w:rsidR="00E60FAE" w:rsidRPr="00230D3A" w:rsidRDefault="00E60FAE" w:rsidP="00E60FAE">
      <w:pPr>
        <w:pStyle w:val="a4"/>
        <w:textAlignment w:val="baseline"/>
        <w:outlineLvl w:val="2"/>
        <w:rPr>
          <w:rFonts w:ascii="Roboto-Bold" w:hAnsi="Roboto-Bold"/>
          <w:color w:val="3B4256"/>
        </w:rPr>
      </w:pPr>
      <w:r w:rsidRPr="00230D3A">
        <w:rPr>
          <w:rFonts w:ascii="Roboto-Bold" w:hAnsi="Roboto-Bold"/>
          <w:color w:val="3B4256"/>
        </w:rPr>
        <w:t>Пассажиров перевозят по девяти маршрутам.</w:t>
      </w:r>
    </w:p>
    <w:p w:rsidR="00E60FAE" w:rsidRPr="00230D3A" w:rsidRDefault="00E60FAE" w:rsidP="00E60FAE">
      <w:pPr>
        <w:pStyle w:val="a4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>В Татарстане за два месяца, с 1 мая по 30 июня, услугами внутреннего водного транспорта воспользовались 48 232 пассажира, в том числе льготных категорий.</w:t>
      </w:r>
    </w:p>
    <w:p w:rsidR="00E60FAE" w:rsidRPr="00230D3A" w:rsidRDefault="00E60FAE" w:rsidP="00E60FAE">
      <w:pPr>
        <w:pStyle w:val="a4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>Пассажиров перевозят по девяти маршрутам:</w:t>
      </w:r>
    </w:p>
    <w:p w:rsidR="00E60FAE" w:rsidRPr="00230D3A" w:rsidRDefault="00E60FAE" w:rsidP="00E60FAE">
      <w:pPr>
        <w:numPr>
          <w:ilvl w:val="0"/>
          <w:numId w:val="1"/>
        </w:numPr>
        <w:spacing w:before="100" w:beforeAutospacing="1"/>
        <w:ind w:left="0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 xml:space="preserve">Казань — </w:t>
      </w:r>
      <w:proofErr w:type="spellStart"/>
      <w:r w:rsidRPr="00230D3A">
        <w:rPr>
          <w:rFonts w:ascii="Roboto-Regular" w:hAnsi="Roboto-Regular"/>
          <w:color w:val="3B4256"/>
        </w:rPr>
        <w:t>Студенец</w:t>
      </w:r>
      <w:proofErr w:type="spellEnd"/>
      <w:r w:rsidRPr="00230D3A">
        <w:rPr>
          <w:rFonts w:ascii="Roboto-Regular" w:hAnsi="Roboto-Regular"/>
          <w:color w:val="3B4256"/>
        </w:rPr>
        <w:t xml:space="preserve"> — Садовая;</w:t>
      </w:r>
    </w:p>
    <w:p w:rsidR="00E60FAE" w:rsidRPr="00230D3A" w:rsidRDefault="00E60FAE" w:rsidP="00E60FAE">
      <w:pPr>
        <w:numPr>
          <w:ilvl w:val="0"/>
          <w:numId w:val="1"/>
        </w:numPr>
        <w:spacing w:before="100" w:beforeAutospacing="1"/>
        <w:ind w:left="0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>Казань — Печищи с заходом в Верхний Услон;</w:t>
      </w:r>
    </w:p>
    <w:p w:rsidR="00E60FAE" w:rsidRPr="00230D3A" w:rsidRDefault="00E60FAE" w:rsidP="00E60FAE">
      <w:pPr>
        <w:numPr>
          <w:ilvl w:val="0"/>
          <w:numId w:val="1"/>
        </w:numPr>
        <w:spacing w:before="100" w:beforeAutospacing="1"/>
        <w:ind w:left="0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 xml:space="preserve">Казань — Свияжск с заходом в Набережные </w:t>
      </w:r>
      <w:proofErr w:type="spellStart"/>
      <w:r w:rsidRPr="00230D3A">
        <w:rPr>
          <w:rFonts w:ascii="Roboto-Regular" w:hAnsi="Roboto-Regular"/>
          <w:color w:val="3B4256"/>
        </w:rPr>
        <w:t>Моркваши</w:t>
      </w:r>
      <w:proofErr w:type="spellEnd"/>
      <w:r w:rsidRPr="00230D3A">
        <w:rPr>
          <w:rFonts w:ascii="Roboto-Regular" w:hAnsi="Roboto-Regular"/>
          <w:color w:val="3B4256"/>
        </w:rPr>
        <w:t xml:space="preserve">, Пустые </w:t>
      </w:r>
      <w:proofErr w:type="spellStart"/>
      <w:r w:rsidRPr="00230D3A">
        <w:rPr>
          <w:rFonts w:ascii="Roboto-Regular" w:hAnsi="Roboto-Regular"/>
          <w:color w:val="3B4256"/>
        </w:rPr>
        <w:t>Моркваши</w:t>
      </w:r>
      <w:proofErr w:type="spellEnd"/>
      <w:r w:rsidRPr="00230D3A">
        <w:rPr>
          <w:rFonts w:ascii="Roboto-Regular" w:hAnsi="Roboto-Regular"/>
          <w:color w:val="3B4256"/>
        </w:rPr>
        <w:t>, Дачную, Рудник;</w:t>
      </w:r>
    </w:p>
    <w:p w:rsidR="00E60FAE" w:rsidRPr="00230D3A" w:rsidRDefault="00E60FAE" w:rsidP="00E60FAE">
      <w:pPr>
        <w:numPr>
          <w:ilvl w:val="0"/>
          <w:numId w:val="1"/>
        </w:numPr>
        <w:spacing w:before="100" w:beforeAutospacing="1"/>
        <w:ind w:left="0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 xml:space="preserve">Казань — </w:t>
      </w:r>
      <w:proofErr w:type="spellStart"/>
      <w:r w:rsidRPr="00230D3A">
        <w:rPr>
          <w:rFonts w:ascii="Roboto-Regular" w:hAnsi="Roboto-Regular"/>
          <w:color w:val="3B4256"/>
        </w:rPr>
        <w:t>Ташевка</w:t>
      </w:r>
      <w:proofErr w:type="spellEnd"/>
      <w:r w:rsidRPr="00230D3A">
        <w:rPr>
          <w:rFonts w:ascii="Roboto-Regular" w:hAnsi="Roboto-Regular"/>
          <w:color w:val="3B4256"/>
        </w:rPr>
        <w:t xml:space="preserve"> с заходом в Нижний Услон, Ключищи, Матюшино;</w:t>
      </w:r>
    </w:p>
    <w:p w:rsidR="00E60FAE" w:rsidRPr="00230D3A" w:rsidRDefault="00E60FAE" w:rsidP="00E60FAE">
      <w:pPr>
        <w:numPr>
          <w:ilvl w:val="0"/>
          <w:numId w:val="1"/>
        </w:numPr>
        <w:spacing w:before="100" w:beforeAutospacing="1"/>
        <w:ind w:left="0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 xml:space="preserve">Казань — </w:t>
      </w:r>
      <w:proofErr w:type="spellStart"/>
      <w:r w:rsidRPr="00230D3A">
        <w:rPr>
          <w:rFonts w:ascii="Roboto-Regular" w:hAnsi="Roboto-Regular"/>
          <w:color w:val="3B4256"/>
        </w:rPr>
        <w:t>Кзыл</w:t>
      </w:r>
      <w:proofErr w:type="spellEnd"/>
      <w:r w:rsidRPr="00230D3A">
        <w:rPr>
          <w:rFonts w:ascii="Roboto-Regular" w:hAnsi="Roboto-Regular"/>
          <w:color w:val="3B4256"/>
        </w:rPr>
        <w:t xml:space="preserve"> </w:t>
      </w:r>
      <w:proofErr w:type="spellStart"/>
      <w:r w:rsidRPr="00230D3A">
        <w:rPr>
          <w:rFonts w:ascii="Roboto-Regular" w:hAnsi="Roboto-Regular"/>
          <w:color w:val="3B4256"/>
        </w:rPr>
        <w:t>Байрак</w:t>
      </w:r>
      <w:proofErr w:type="spellEnd"/>
      <w:r w:rsidRPr="00230D3A">
        <w:rPr>
          <w:rFonts w:ascii="Roboto-Regular" w:hAnsi="Roboto-Regular"/>
          <w:color w:val="3B4256"/>
        </w:rPr>
        <w:t xml:space="preserve"> с заходом в </w:t>
      </w:r>
      <w:proofErr w:type="spellStart"/>
      <w:r w:rsidRPr="00230D3A">
        <w:rPr>
          <w:rFonts w:ascii="Roboto-Regular" w:hAnsi="Roboto-Regular"/>
          <w:color w:val="3B4256"/>
        </w:rPr>
        <w:t>Гребени</w:t>
      </w:r>
      <w:proofErr w:type="spellEnd"/>
      <w:r w:rsidRPr="00230D3A">
        <w:rPr>
          <w:rFonts w:ascii="Roboto-Regular" w:hAnsi="Roboto-Regular"/>
          <w:color w:val="3B4256"/>
        </w:rPr>
        <w:t xml:space="preserve"> и </w:t>
      </w:r>
      <w:proofErr w:type="spellStart"/>
      <w:r w:rsidRPr="00230D3A">
        <w:rPr>
          <w:rFonts w:ascii="Roboto-Regular" w:hAnsi="Roboto-Regular"/>
          <w:color w:val="3B4256"/>
        </w:rPr>
        <w:t>Шелангу</w:t>
      </w:r>
      <w:proofErr w:type="spellEnd"/>
      <w:r w:rsidRPr="00230D3A">
        <w:rPr>
          <w:rFonts w:ascii="Roboto-Regular" w:hAnsi="Roboto-Regular"/>
          <w:color w:val="3B4256"/>
        </w:rPr>
        <w:t>;</w:t>
      </w:r>
    </w:p>
    <w:p w:rsidR="00E60FAE" w:rsidRPr="00230D3A" w:rsidRDefault="00E60FAE" w:rsidP="00E60FAE">
      <w:pPr>
        <w:numPr>
          <w:ilvl w:val="0"/>
          <w:numId w:val="1"/>
        </w:numPr>
        <w:spacing w:before="100" w:beforeAutospacing="1"/>
        <w:ind w:left="0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>Казань — Болгар — Тетюши с заходом в Камское Устье;</w:t>
      </w:r>
    </w:p>
    <w:p w:rsidR="00E60FAE" w:rsidRPr="00230D3A" w:rsidRDefault="00E60FAE" w:rsidP="00E60FAE">
      <w:pPr>
        <w:numPr>
          <w:ilvl w:val="0"/>
          <w:numId w:val="1"/>
        </w:numPr>
        <w:spacing w:before="100" w:beforeAutospacing="1"/>
        <w:ind w:left="0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>Казань — Болгар;</w:t>
      </w:r>
    </w:p>
    <w:p w:rsidR="00E60FAE" w:rsidRPr="00230D3A" w:rsidRDefault="00E60FAE" w:rsidP="00E60FAE">
      <w:pPr>
        <w:numPr>
          <w:ilvl w:val="0"/>
          <w:numId w:val="1"/>
        </w:numPr>
        <w:spacing w:before="100" w:beforeAutospacing="1"/>
        <w:ind w:left="0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>Чистополь — Красный Яр;</w:t>
      </w:r>
    </w:p>
    <w:p w:rsidR="00E60FAE" w:rsidRPr="00230D3A" w:rsidRDefault="00E60FAE" w:rsidP="00E60FAE">
      <w:pPr>
        <w:numPr>
          <w:ilvl w:val="0"/>
          <w:numId w:val="1"/>
        </w:numPr>
        <w:spacing w:before="100" w:beforeAutospacing="1"/>
        <w:ind w:left="0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 xml:space="preserve">Набережные Челны — Соколки с заходом в Вишневку, Нижнекамск, </w:t>
      </w:r>
      <w:proofErr w:type="spellStart"/>
      <w:r w:rsidRPr="00230D3A">
        <w:rPr>
          <w:rFonts w:ascii="Roboto-Regular" w:hAnsi="Roboto-Regular"/>
          <w:color w:val="3B4256"/>
        </w:rPr>
        <w:t>Сентяк</w:t>
      </w:r>
      <w:proofErr w:type="spellEnd"/>
      <w:r w:rsidRPr="00230D3A">
        <w:rPr>
          <w:rFonts w:ascii="Roboto-Regular" w:hAnsi="Roboto-Regular"/>
          <w:color w:val="3B4256"/>
        </w:rPr>
        <w:t xml:space="preserve">, </w:t>
      </w:r>
      <w:proofErr w:type="spellStart"/>
      <w:r w:rsidRPr="00230D3A">
        <w:rPr>
          <w:rFonts w:ascii="Roboto-Regular" w:hAnsi="Roboto-Regular"/>
          <w:color w:val="3B4256"/>
        </w:rPr>
        <w:t>Котловку</w:t>
      </w:r>
      <w:proofErr w:type="spellEnd"/>
      <w:r w:rsidRPr="00230D3A">
        <w:rPr>
          <w:rFonts w:ascii="Roboto-Regular" w:hAnsi="Roboto-Regular"/>
          <w:color w:val="3B4256"/>
        </w:rPr>
        <w:t xml:space="preserve">, </w:t>
      </w:r>
      <w:proofErr w:type="spellStart"/>
      <w:r w:rsidRPr="00230D3A">
        <w:rPr>
          <w:rFonts w:ascii="Roboto-Regular" w:hAnsi="Roboto-Regular"/>
          <w:color w:val="3B4256"/>
        </w:rPr>
        <w:t>Свиногорье</w:t>
      </w:r>
      <w:proofErr w:type="spellEnd"/>
      <w:r w:rsidRPr="00230D3A">
        <w:rPr>
          <w:rFonts w:ascii="Roboto-Regular" w:hAnsi="Roboto-Regular"/>
          <w:color w:val="3B4256"/>
        </w:rPr>
        <w:t xml:space="preserve">, </w:t>
      </w:r>
      <w:proofErr w:type="spellStart"/>
      <w:r w:rsidRPr="00230D3A">
        <w:rPr>
          <w:rFonts w:ascii="Roboto-Regular" w:hAnsi="Roboto-Regular"/>
          <w:color w:val="3B4256"/>
        </w:rPr>
        <w:t>Грахань</w:t>
      </w:r>
      <w:proofErr w:type="spellEnd"/>
      <w:r w:rsidRPr="00230D3A">
        <w:rPr>
          <w:rFonts w:ascii="Roboto-Regular" w:hAnsi="Roboto-Regular"/>
          <w:color w:val="3B4256"/>
        </w:rPr>
        <w:t>.</w:t>
      </w:r>
    </w:p>
    <w:p w:rsidR="00E60FAE" w:rsidRPr="00230D3A" w:rsidRDefault="00E60FAE" w:rsidP="00E60FAE">
      <w:pPr>
        <w:pStyle w:val="a4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>С 22 по 30 июня на туристических круизных судах Татарстан посетили 2382 человека. За этот период в речные портах республики остановились 23 теплохода. В том числе в Казани - 12 теплоходов с общим количеством 1099 туристов, Болгарах - 5 (590 человек), Тетюшах - 3 (316), Чистополе - 1 (119) и Елабуге – 2 (258).</w:t>
      </w:r>
    </w:p>
    <w:p w:rsidR="00E60FAE" w:rsidRPr="00230D3A" w:rsidRDefault="00E60FAE" w:rsidP="00E60FAE">
      <w:pPr>
        <w:pStyle w:val="a4"/>
        <w:textAlignment w:val="baseline"/>
        <w:rPr>
          <w:rFonts w:ascii="Roboto-Regular" w:hAnsi="Roboto-Regular"/>
          <w:color w:val="3B4256"/>
        </w:rPr>
      </w:pPr>
      <w:r w:rsidRPr="00230D3A">
        <w:rPr>
          <w:rFonts w:ascii="Roboto-Regular" w:hAnsi="Roboto-Regular"/>
          <w:color w:val="3B4256"/>
        </w:rPr>
        <w:t>На остров-град Свияжск круизные суда начали заходить с 1 июля.</w:t>
      </w:r>
    </w:p>
    <w:p w:rsidR="0042012C" w:rsidRPr="00E60FAE" w:rsidRDefault="00E60FAE" w:rsidP="00E60FAE">
      <w:hyperlink r:id="rId5" w:history="1">
        <w:r w:rsidRPr="00FE3C44">
          <w:rPr>
            <w:rStyle w:val="a3"/>
            <w:rFonts w:ascii="Roboto-Regular" w:eastAsiaTheme="majorEastAsia" w:hAnsi="Roboto-Regular"/>
          </w:rPr>
          <w:t>https://kazanfirst.ru/news/522761</w:t>
        </w:r>
      </w:hyperlink>
    </w:p>
    <w:sectPr w:rsidR="0042012C" w:rsidRPr="00E6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42012C"/>
    <w:rsid w:val="00DF292D"/>
    <w:rsid w:val="00E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zanfirst.ru/news/522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2020-07-08T07:55:00Z</dcterms:created>
  <dcterms:modified xsi:type="dcterms:W3CDTF">2020-07-08T10:57:00Z</dcterms:modified>
</cp:coreProperties>
</file>