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C8" w:rsidRDefault="00134CC8">
      <w:pPr>
        <w:pStyle w:val="ConsPlusTitlePage"/>
      </w:pPr>
      <w:bookmarkStart w:id="0" w:name="_GoBack"/>
      <w:bookmarkEnd w:id="0"/>
      <w:r>
        <w:br/>
      </w:r>
    </w:p>
    <w:p w:rsidR="00134CC8" w:rsidRDefault="00134CC8" w:rsidP="00134CC8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134CC8" w:rsidRDefault="00134CC8">
      <w:pPr>
        <w:pStyle w:val="ConsPlusTitle"/>
        <w:jc w:val="center"/>
      </w:pPr>
    </w:p>
    <w:p w:rsidR="00134CC8" w:rsidRDefault="00134CC8">
      <w:pPr>
        <w:pStyle w:val="ConsPlusTitle"/>
        <w:jc w:val="center"/>
      </w:pPr>
      <w:r>
        <w:t>ПОСТАНОВЛЕНИЕ</w:t>
      </w:r>
    </w:p>
    <w:p w:rsidR="00134CC8" w:rsidRDefault="00134CC8">
      <w:pPr>
        <w:pStyle w:val="ConsPlusTitle"/>
        <w:jc w:val="center"/>
      </w:pPr>
      <w:r>
        <w:t>от 2 июля 2012 г. N 574</w:t>
      </w:r>
    </w:p>
    <w:p w:rsidR="00134CC8" w:rsidRDefault="00134CC8">
      <w:pPr>
        <w:pStyle w:val="ConsPlusTitle"/>
        <w:jc w:val="center"/>
      </w:pPr>
    </w:p>
    <w:p w:rsidR="00134CC8" w:rsidRDefault="00134CC8">
      <w:pPr>
        <w:pStyle w:val="ConsPlusTitle"/>
        <w:jc w:val="center"/>
      </w:pPr>
      <w:r>
        <w:t>ОБ УТВЕРЖДЕНИИ ПОРЯДКА ПРЕДОСТАВЛЕНИЯ ЭЛЕКТРОННЫХ КАРТ</w:t>
      </w:r>
    </w:p>
    <w:p w:rsidR="00134CC8" w:rsidRDefault="00134CC8">
      <w:pPr>
        <w:pStyle w:val="ConsPlusTitle"/>
        <w:jc w:val="center"/>
      </w:pPr>
      <w:r>
        <w:t>С ЛЬГОТНЫМ ТРАНСПОРТНЫМ ПРИЛОЖЕНИЕМ И ЭЛЕКТРОННЫХ КАРТ</w:t>
      </w:r>
    </w:p>
    <w:p w:rsidR="00134CC8" w:rsidRDefault="00134CC8">
      <w:pPr>
        <w:pStyle w:val="ConsPlusTitle"/>
        <w:jc w:val="center"/>
      </w:pPr>
      <w:r>
        <w:t>С ТРАНСПОРТНЫМ ПРИЛОЖЕНИЕМ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ind w:firstLine="540"/>
        <w:jc w:val="both"/>
      </w:pPr>
      <w:r>
        <w:t>В рамках реализации проекта "Транспортная карта Республики Татарстан" в целях осуществления оплаты проезда на всех видах городского пассажирского транспорта Кабинет Министров Республики Татарстан ПОСТАНОВЛЯЕТ: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предоставления электронных карт с льготным транспортным приложением и электронных ка</w:t>
      </w:r>
      <w:proofErr w:type="gramStart"/>
      <w:r>
        <w:t>рт с тр</w:t>
      </w:r>
      <w:proofErr w:type="gramEnd"/>
      <w:r>
        <w:t>анспортным приложением.</w:t>
      </w:r>
    </w:p>
    <w:p w:rsidR="00134CC8" w:rsidRDefault="00134CC8">
      <w:pPr>
        <w:pStyle w:val="ConsPlusNormal"/>
        <w:ind w:firstLine="540"/>
        <w:jc w:val="both"/>
      </w:pPr>
      <w:bookmarkStart w:id="1" w:name="P13"/>
      <w:bookmarkEnd w:id="1"/>
      <w:r>
        <w:t>2. Управлению государственных закупок Республики Татарстан совместно с исполнительными комитетами муниципальных образований г. г. Набережные Челны, Альметьевска, Нижнекамска и Зеленодольска не позднее 15 августа 2012 года провести отбор оператора автоматизированной системы оплаты проезда на всех видах городского общественного транспорта и на автомобильном транспорте пригородного сообщения в соответствии с законодательством Российской Федерации.</w:t>
      </w:r>
    </w:p>
    <w:p w:rsidR="00134CC8" w:rsidRDefault="00134CC8">
      <w:pPr>
        <w:pStyle w:val="ConsPlusNormal"/>
        <w:ind w:firstLine="540"/>
        <w:jc w:val="both"/>
      </w:pPr>
      <w:r>
        <w:t>3. Министерству транспорта и дорожного хозяйства Республики Татарстан по согласованию с Министерством финансов Республики Татарстан в 30-дневный срок утвердить:</w:t>
      </w:r>
    </w:p>
    <w:p w:rsidR="00134CC8" w:rsidRDefault="00134CC8">
      <w:pPr>
        <w:pStyle w:val="ConsPlusNormal"/>
        <w:ind w:firstLine="540"/>
        <w:jc w:val="both"/>
      </w:pPr>
      <w:r>
        <w:t>методику и порядок распределения финансовых средств, полученных от пополнения электронной карты с льготным транспортным приложением и электронной карты с транспортным приложением, между предприятиями-перевозчиками пассажиров в городском и пригородном сообщении на территории Республики Татарстан;</w:t>
      </w:r>
    </w:p>
    <w:p w:rsidR="00134CC8" w:rsidRDefault="00134CC8">
      <w:pPr>
        <w:pStyle w:val="ConsPlusNormal"/>
        <w:ind w:firstLine="540"/>
        <w:jc w:val="both"/>
      </w:pPr>
      <w:r>
        <w:t>порядок оплаты проезда с использованием электронных карт с льготным транспортным приложением.</w:t>
      </w:r>
    </w:p>
    <w:p w:rsidR="00134CC8" w:rsidRDefault="00134CC8">
      <w:pPr>
        <w:pStyle w:val="ConsPlusNormal"/>
        <w:ind w:firstLine="540"/>
        <w:jc w:val="both"/>
      </w:pPr>
      <w:r>
        <w:t>4. Министерству финансов Республики Татарстан ежегодно при формировании бюджета Республики Татарстан на очередной финансовый год предусматривать Министерству труда, занятости и социальной защиты Республики Татарстан средства, необходимые для организации и проведения мероприятий по оформлению и выдаче электронных карт с льготным транспортным приложением.</w:t>
      </w:r>
    </w:p>
    <w:p w:rsidR="00134CC8" w:rsidRDefault="00134CC8">
      <w:pPr>
        <w:pStyle w:val="ConsPlusNormal"/>
        <w:ind w:firstLine="540"/>
        <w:jc w:val="both"/>
      </w:pPr>
      <w:r>
        <w:t xml:space="preserve">5. Предложить исполнительным комитетам муниципальных образований Республики Татарстан, указанным в </w:t>
      </w:r>
      <w:hyperlink w:anchor="P13" w:history="1">
        <w:r>
          <w:rPr>
            <w:color w:val="0000FF"/>
          </w:rPr>
          <w:t>пункте 2</w:t>
        </w:r>
      </w:hyperlink>
      <w:r>
        <w:t xml:space="preserve"> настоящего Постановления:</w:t>
      </w:r>
    </w:p>
    <w:p w:rsidR="00134CC8" w:rsidRDefault="00134CC8">
      <w:pPr>
        <w:pStyle w:val="ConsPlusNormal"/>
        <w:ind w:firstLine="540"/>
        <w:jc w:val="both"/>
      </w:pPr>
      <w:r>
        <w:t>совместно с Республиканским агентством по печати и массовым коммуникациям "</w:t>
      </w:r>
      <w:proofErr w:type="spellStart"/>
      <w:r>
        <w:t>Татмедиа</w:t>
      </w:r>
      <w:proofErr w:type="spellEnd"/>
      <w:r>
        <w:t>" обеспечить освещение проекта "Транспортная карта Республики Татарстан" в средствах массовой информации;</w:t>
      </w:r>
    </w:p>
    <w:p w:rsidR="00134CC8" w:rsidRDefault="00134CC8">
      <w:pPr>
        <w:pStyle w:val="ConsPlusNormal"/>
        <w:ind w:firstLine="540"/>
        <w:jc w:val="both"/>
      </w:pPr>
      <w:r>
        <w:t>отменить реализацию бумажных единых месячных социальных проездных билетов и единых месячных детских социальных проездных билетов с 1 сентября 2012 года.</w:t>
      </w:r>
    </w:p>
    <w:p w:rsidR="00134CC8" w:rsidRDefault="00134CC8">
      <w:pPr>
        <w:pStyle w:val="ConsPlusNormal"/>
        <w:ind w:firstLine="540"/>
        <w:jc w:val="both"/>
      </w:pPr>
      <w:r>
        <w:t xml:space="preserve">6. Признать утратившими силу </w:t>
      </w:r>
      <w:hyperlink r:id="rId5" w:history="1">
        <w:r>
          <w:rPr>
            <w:color w:val="0000FF"/>
          </w:rPr>
          <w:t>пункт 1</w:t>
        </w:r>
      </w:hyperlink>
      <w:r>
        <w:t xml:space="preserve">, </w:t>
      </w:r>
      <w:hyperlink r:id="rId6" w:history="1">
        <w:r>
          <w:rPr>
            <w:color w:val="0000FF"/>
          </w:rPr>
          <w:t>абзацы второй</w:t>
        </w:r>
      </w:hyperlink>
      <w:r>
        <w:t xml:space="preserve"> - </w:t>
      </w:r>
      <w:hyperlink r:id="rId7" w:history="1">
        <w:r>
          <w:rPr>
            <w:color w:val="0000FF"/>
          </w:rPr>
          <w:t>третий пункта 2</w:t>
        </w:r>
      </w:hyperlink>
      <w:r>
        <w:t xml:space="preserve">, </w:t>
      </w:r>
      <w:hyperlink r:id="rId8" w:history="1">
        <w:r>
          <w:rPr>
            <w:color w:val="0000FF"/>
          </w:rPr>
          <w:t>пункты 4</w:t>
        </w:r>
      </w:hyperlink>
      <w:r>
        <w:t xml:space="preserve">, </w:t>
      </w:r>
      <w:hyperlink r:id="rId9" w:history="1">
        <w:r>
          <w:rPr>
            <w:color w:val="0000FF"/>
          </w:rPr>
          <w:t>5</w:t>
        </w:r>
      </w:hyperlink>
      <w:r>
        <w:t xml:space="preserve"> Постановления Кабинета Министров Республики Татарстан от 05.06.2008 N 373 "Об утверждении Порядка предоставления электронного единого именного социального проездного билета в Республике Татарстан".</w:t>
      </w:r>
    </w:p>
    <w:p w:rsidR="00134CC8" w:rsidRDefault="00134CC8">
      <w:pPr>
        <w:pStyle w:val="ConsPlusNormal"/>
        <w:ind w:firstLine="540"/>
        <w:jc w:val="both"/>
      </w:pPr>
      <w:r>
        <w:t>7. Контроль за исполнением настоящего Постановления возложить на Министерство транспорта и дорожного хозяйства Республики Татарстан.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jc w:val="right"/>
      </w:pPr>
      <w:r>
        <w:t>Премьер-министр</w:t>
      </w:r>
    </w:p>
    <w:p w:rsidR="00134CC8" w:rsidRDefault="00134CC8">
      <w:pPr>
        <w:pStyle w:val="ConsPlusNormal"/>
        <w:jc w:val="right"/>
      </w:pPr>
      <w:r>
        <w:t>Республики Татарстан</w:t>
      </w:r>
    </w:p>
    <w:p w:rsidR="00134CC8" w:rsidRDefault="00134CC8">
      <w:pPr>
        <w:pStyle w:val="ConsPlusNormal"/>
        <w:jc w:val="right"/>
      </w:pPr>
      <w:r>
        <w:t>И.Ш.ХАЛИКОВ</w:t>
      </w:r>
    </w:p>
    <w:p w:rsidR="00134CC8" w:rsidRDefault="00134CC8">
      <w:pPr>
        <w:pStyle w:val="ConsPlusNormal"/>
        <w:jc w:val="right"/>
      </w:pPr>
    </w:p>
    <w:p w:rsidR="00134CC8" w:rsidRDefault="00134CC8">
      <w:pPr>
        <w:pStyle w:val="ConsPlusNormal"/>
        <w:jc w:val="right"/>
      </w:pPr>
    </w:p>
    <w:p w:rsidR="00134CC8" w:rsidRDefault="00134CC8">
      <w:pPr>
        <w:pStyle w:val="ConsPlusNormal"/>
        <w:jc w:val="right"/>
      </w:pPr>
    </w:p>
    <w:p w:rsidR="00134CC8" w:rsidRDefault="00134CC8">
      <w:pPr>
        <w:pStyle w:val="ConsPlusNormal"/>
        <w:jc w:val="right"/>
      </w:pPr>
    </w:p>
    <w:p w:rsidR="00134CC8" w:rsidRDefault="00134CC8">
      <w:pPr>
        <w:pStyle w:val="ConsPlusNormal"/>
        <w:jc w:val="right"/>
      </w:pPr>
    </w:p>
    <w:p w:rsidR="00134CC8" w:rsidRDefault="00134CC8">
      <w:pPr>
        <w:pStyle w:val="ConsPlusNormal"/>
        <w:jc w:val="right"/>
        <w:outlineLvl w:val="0"/>
      </w:pPr>
      <w:r>
        <w:t>Утвержден</w:t>
      </w:r>
    </w:p>
    <w:p w:rsidR="00134CC8" w:rsidRDefault="00134CC8">
      <w:pPr>
        <w:pStyle w:val="ConsPlusNormal"/>
        <w:jc w:val="right"/>
      </w:pPr>
      <w:r>
        <w:t>Постановлением</w:t>
      </w:r>
    </w:p>
    <w:p w:rsidR="00134CC8" w:rsidRDefault="00134CC8">
      <w:pPr>
        <w:pStyle w:val="ConsPlusNormal"/>
        <w:jc w:val="right"/>
      </w:pPr>
      <w:r>
        <w:t>Кабинета Министров</w:t>
      </w:r>
    </w:p>
    <w:p w:rsidR="00134CC8" w:rsidRDefault="00134CC8">
      <w:pPr>
        <w:pStyle w:val="ConsPlusNormal"/>
        <w:jc w:val="right"/>
      </w:pPr>
      <w:r>
        <w:t>Республики Татарстан</w:t>
      </w:r>
    </w:p>
    <w:p w:rsidR="00134CC8" w:rsidRDefault="00134CC8">
      <w:pPr>
        <w:pStyle w:val="ConsPlusNormal"/>
        <w:jc w:val="right"/>
      </w:pPr>
      <w:r>
        <w:t>от 2 июля 2012 г. N 574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Title"/>
        <w:jc w:val="center"/>
      </w:pPr>
      <w:bookmarkStart w:id="2" w:name="P38"/>
      <w:bookmarkEnd w:id="2"/>
      <w:r>
        <w:t>ПОРЯДОК</w:t>
      </w:r>
    </w:p>
    <w:p w:rsidR="00134CC8" w:rsidRDefault="00134CC8">
      <w:pPr>
        <w:pStyle w:val="ConsPlusTitle"/>
        <w:jc w:val="center"/>
      </w:pPr>
      <w:r>
        <w:t xml:space="preserve">ПРЕДОСТАВЛЕНИЯ ЭЛЕКТРОННЫХ КАРТ С </w:t>
      </w:r>
      <w:proofErr w:type="gramStart"/>
      <w:r>
        <w:t>ЛЬГОТНЫМ</w:t>
      </w:r>
      <w:proofErr w:type="gramEnd"/>
      <w:r>
        <w:t xml:space="preserve"> ТРАНСПОРТНЫМ</w:t>
      </w:r>
    </w:p>
    <w:p w:rsidR="00134CC8" w:rsidRDefault="00134CC8">
      <w:pPr>
        <w:pStyle w:val="ConsPlusTitle"/>
        <w:jc w:val="center"/>
      </w:pPr>
      <w:r>
        <w:t>ПРИЛОЖЕНИЕМ И ЭЛЕКТРОННЫХ КАРТ С ТРАНСПОРТНЫМ ПРИЛОЖЕНИЕМ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ind w:firstLine="540"/>
        <w:jc w:val="both"/>
      </w:pPr>
      <w:r>
        <w:t>1. Электронная карта с льготным транспортным приложением вводится взамен единого месячного социального проездного билета и единого месячного детского социального проездного билета в муниципальном образовании Республики Татарстан, на территории которого действует автоматизированная система оплаты проезда на всех видах городского общественного транспорта и на автомобильном транспорте пригородного сообщения (далее - автоматизированная система).</w:t>
      </w:r>
    </w:p>
    <w:p w:rsidR="00134CC8" w:rsidRDefault="00134CC8">
      <w:pPr>
        <w:pStyle w:val="ConsPlusNormal"/>
        <w:ind w:firstLine="540"/>
        <w:jc w:val="both"/>
      </w:pPr>
      <w:r>
        <w:t>Электронная карта с транспортным приложением вводится для лиц, не имеющих права проезда по единому месячному социальному проездному билету и единому месячному детскому социальному проездному билету.</w:t>
      </w:r>
    </w:p>
    <w:p w:rsidR="00134CC8" w:rsidRDefault="00134CC8">
      <w:pPr>
        <w:pStyle w:val="ConsPlusNormal"/>
        <w:ind w:firstLine="540"/>
        <w:jc w:val="both"/>
      </w:pPr>
      <w:bookmarkStart w:id="3" w:name="P44"/>
      <w:bookmarkEnd w:id="3"/>
      <w:r>
        <w:t>2. В целях реализации настоящего Порядка применяются следующие основные понятия:</w:t>
      </w:r>
    </w:p>
    <w:p w:rsidR="00134CC8" w:rsidRDefault="00134CC8">
      <w:pPr>
        <w:pStyle w:val="ConsPlusNormal"/>
        <w:ind w:firstLine="540"/>
        <w:jc w:val="both"/>
      </w:pPr>
      <w:proofErr w:type="spellStart"/>
      <w:r>
        <w:t>инфомат</w:t>
      </w:r>
      <w:proofErr w:type="spellEnd"/>
      <w:r>
        <w:t xml:space="preserve"> - электронное терминальное устройство, предназначенное для осуществления электронного информационного взаимодействия физических и юридических лиц с органами государственной власти и органами местного самоуправления муниципальных образований Республики Татарстан в процессе оказания государственных и муниципальных услуг в электронном виде;</w:t>
      </w:r>
    </w:p>
    <w:p w:rsidR="00134CC8" w:rsidRDefault="00134CC8">
      <w:pPr>
        <w:pStyle w:val="ConsPlusNormal"/>
        <w:ind w:firstLine="540"/>
        <w:jc w:val="both"/>
      </w:pPr>
      <w:r>
        <w:t>держатель электронной карты - физическое лицо, осуществляющее оплату проезда на всех видах городского общественного транспорта и автомобильного транспорта пригородного сообщения с использованием электронной карты с льготным транспортным приложением и электронной карты с транспортным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пункты выдачи электронных карт с льготным транспортным приложением - специально оборудованные пункты приема заявлений на оформление и выдачи электронных карт с льготным транспортным приложением, определяемые Министерством труда, занятости и социальной защиты Республики Татарстан;</w:t>
      </w:r>
    </w:p>
    <w:p w:rsidR="00134CC8" w:rsidRDefault="00134CC8">
      <w:pPr>
        <w:pStyle w:val="ConsPlusNormal"/>
        <w:ind w:firstLine="540"/>
        <w:jc w:val="both"/>
      </w:pPr>
      <w:r>
        <w:t>пункт продажи электронных ка</w:t>
      </w:r>
      <w:proofErr w:type="gramStart"/>
      <w:r>
        <w:t>рт с тр</w:t>
      </w:r>
      <w:proofErr w:type="gramEnd"/>
      <w:r>
        <w:t>анспортным приложением - пункт обслуживания держателей электронной карты, осуществляющий подключение к автоматизированной системе оплаты проезда на всех видах городского общественного транспорта и на автомобильном транспорте пригородного сообщения (продажу электронных карт с транспортным приложением);</w:t>
      </w:r>
    </w:p>
    <w:p w:rsidR="00134CC8" w:rsidRDefault="00134CC8">
      <w:pPr>
        <w:pStyle w:val="ConsPlusNormal"/>
        <w:ind w:firstLine="540"/>
        <w:jc w:val="both"/>
      </w:pPr>
      <w:r>
        <w:t>пункт пополнения электронных карт с льготным транспортным приложением и электронных ка</w:t>
      </w:r>
      <w:proofErr w:type="gramStart"/>
      <w:r>
        <w:t>рт с тр</w:t>
      </w:r>
      <w:proofErr w:type="gramEnd"/>
      <w:r>
        <w:t xml:space="preserve">анспортным приложением - специализированный пункт обслуживания держателей электронных карт, осуществляющий продление срока действия электронных карт с льготным транспортным приложением и электронных карт с транспортным приложением (пополнение) с использованием терминалов самообслуживания и </w:t>
      </w:r>
      <w:proofErr w:type="spellStart"/>
      <w:r>
        <w:t>инфоматов</w:t>
      </w:r>
      <w:proofErr w:type="spellEnd"/>
      <w:r>
        <w:t>;</w:t>
      </w:r>
    </w:p>
    <w:p w:rsidR="00134CC8" w:rsidRDefault="00134CC8">
      <w:pPr>
        <w:pStyle w:val="ConsPlusNormal"/>
        <w:ind w:firstLine="540"/>
        <w:jc w:val="both"/>
      </w:pPr>
      <w:r>
        <w:t>Оператор автоматизированной системы - юридическое лицо, определяемое в соответствии с законодательством в целях сопровождения автоматизированной системы оплаты проезда на всех видах городского общественного транспорта и на автомобильном транспорте пригородного сообщения;</w:t>
      </w:r>
    </w:p>
    <w:p w:rsidR="00134CC8" w:rsidRDefault="00134CC8">
      <w:pPr>
        <w:pStyle w:val="ConsPlusNormal"/>
        <w:ind w:firstLine="540"/>
        <w:jc w:val="both"/>
      </w:pPr>
      <w:r>
        <w:t>терминал самообслуживания - электронное терминальное устройство, предназначенное для пополнения транспортного ресурса электронных карт с льготным транспортным приложением и электронных ка</w:t>
      </w:r>
      <w:proofErr w:type="gramStart"/>
      <w:r>
        <w:t>рт с тр</w:t>
      </w:r>
      <w:proofErr w:type="gramEnd"/>
      <w:r>
        <w:t>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транзакция - операция регистрации проезда с использованием электронной карты, являющаяся безусловным подтверждением факта совершения поездки;</w:t>
      </w:r>
    </w:p>
    <w:p w:rsidR="00134CC8" w:rsidRDefault="00134CC8">
      <w:pPr>
        <w:pStyle w:val="ConsPlusNormal"/>
        <w:ind w:firstLine="540"/>
        <w:jc w:val="both"/>
      </w:pPr>
      <w:proofErr w:type="gramStart"/>
      <w:r>
        <w:t xml:space="preserve">транспортный ресурс - количество денежных средств, зачисленных на электронную карту для оплаты проезда на всех видах городского общественного транспорта и на автомобильном транспорте пригородного сообщения в текущем месяце использования (для электронной карты с льготным транспортным приложением), или количество денежных средств, зачисленных на электронную карту для оплаты проезда и доступных для оплаты проезда (для электронной карты с транспортным приложением), </w:t>
      </w:r>
      <w:r>
        <w:lastRenderedPageBreak/>
        <w:t>информация о котором</w:t>
      </w:r>
      <w:proofErr w:type="gramEnd"/>
      <w:r>
        <w:t xml:space="preserve"> </w:t>
      </w:r>
      <w:proofErr w:type="gramStart"/>
      <w:r>
        <w:t>записана</w:t>
      </w:r>
      <w:proofErr w:type="gramEnd"/>
      <w:r>
        <w:t xml:space="preserve"> в электронном виде на электронную карту.</w:t>
      </w:r>
    </w:p>
    <w:p w:rsidR="00134CC8" w:rsidRDefault="00134CC8">
      <w:pPr>
        <w:pStyle w:val="ConsPlusNormal"/>
        <w:ind w:firstLine="540"/>
        <w:jc w:val="both"/>
      </w:pPr>
      <w:bookmarkStart w:id="4" w:name="P54"/>
      <w:bookmarkEnd w:id="4"/>
      <w:r>
        <w:t>3. Оператор автоматизированной системы осуществляет:</w:t>
      </w:r>
    </w:p>
    <w:p w:rsidR="00134CC8" w:rsidRDefault="00134CC8">
      <w:pPr>
        <w:pStyle w:val="ConsPlusNormal"/>
        <w:ind w:firstLine="540"/>
        <w:jc w:val="both"/>
      </w:pPr>
      <w:r>
        <w:t>прием заявлений на выдачу электронных ка</w:t>
      </w:r>
      <w:proofErr w:type="gramStart"/>
      <w:r>
        <w:t>рт с тр</w:t>
      </w:r>
      <w:proofErr w:type="gramEnd"/>
      <w:r>
        <w:t>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выпуск и персонализацию электронных карт с льготным транспортным приложением и электронных ка</w:t>
      </w:r>
      <w:proofErr w:type="gramStart"/>
      <w:r>
        <w:t>рт с тр</w:t>
      </w:r>
      <w:proofErr w:type="gramEnd"/>
      <w:r>
        <w:t>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выдачу электронных ка</w:t>
      </w:r>
      <w:proofErr w:type="gramStart"/>
      <w:r>
        <w:t>рт с тр</w:t>
      </w:r>
      <w:proofErr w:type="gramEnd"/>
      <w:r>
        <w:t>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внедрение, эксплуатацию и сопровождение автоматизированной системы оплаты проезда на всех видах городского общественного транспорта и на автомобильном транспорте пригородного сообщения (далее - автоматизированная система) на территории соответствующего муниципального образования Республики Татарстан;</w:t>
      </w:r>
    </w:p>
    <w:p w:rsidR="00134CC8" w:rsidRDefault="00134CC8">
      <w:pPr>
        <w:pStyle w:val="ConsPlusNormal"/>
        <w:ind w:firstLine="540"/>
        <w:jc w:val="both"/>
      </w:pPr>
      <w:r>
        <w:t>ведение реестра держателей электронных ка</w:t>
      </w:r>
      <w:proofErr w:type="gramStart"/>
      <w:r>
        <w:t>рт с тр</w:t>
      </w:r>
      <w:proofErr w:type="gramEnd"/>
      <w:r>
        <w:t>анспортным приложением и электронных карт с льготным транспортным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круглосуточную техническую поддержку держателей электронных карт с льготным транспортным приложением и электронных ка</w:t>
      </w:r>
      <w:proofErr w:type="gramStart"/>
      <w:r>
        <w:t>рт с тр</w:t>
      </w:r>
      <w:proofErr w:type="gramEnd"/>
      <w:r>
        <w:t>анспортным приложением;</w:t>
      </w:r>
    </w:p>
    <w:p w:rsidR="00134CC8" w:rsidRDefault="00134CC8">
      <w:pPr>
        <w:pStyle w:val="ConsPlusNormal"/>
        <w:ind w:firstLine="540"/>
        <w:jc w:val="both"/>
      </w:pPr>
      <w:r>
        <w:t>учет транзакций по выданным электронным картам с транспортным приложением и электронным картам с льготным транспортным приложением, а также ведение соответствующего реестра транзакций.</w:t>
      </w:r>
    </w:p>
    <w:p w:rsidR="00134CC8" w:rsidRDefault="00134CC8">
      <w:pPr>
        <w:pStyle w:val="ConsPlusNormal"/>
        <w:ind w:firstLine="540"/>
        <w:jc w:val="both"/>
      </w:pPr>
      <w:r>
        <w:t>4. Организацию приема заявлений на оформление и выдачу электронных карт с льготным транспортным приложением в пунктах выдачи электронных карт с льготным транспортным приложением осуществляет Министерство труда, занятости и социальной защиты Республики Татарстан.</w:t>
      </w:r>
    </w:p>
    <w:p w:rsidR="00134CC8" w:rsidRDefault="00134CC8">
      <w:pPr>
        <w:pStyle w:val="ConsPlusNormal"/>
        <w:ind w:firstLine="540"/>
        <w:jc w:val="both"/>
      </w:pPr>
      <w:r>
        <w:t xml:space="preserve">5. Продажа </w:t>
      </w:r>
      <w:proofErr w:type="spellStart"/>
      <w:r>
        <w:t>неперсонализированных</w:t>
      </w:r>
      <w:proofErr w:type="spellEnd"/>
      <w:r>
        <w:t xml:space="preserve"> электронных ка</w:t>
      </w:r>
      <w:proofErr w:type="gramStart"/>
      <w:r>
        <w:t>рт с тр</w:t>
      </w:r>
      <w:proofErr w:type="gramEnd"/>
      <w:r>
        <w:t>анспортным приложением осуществляется в пунктах выдачи электронных карт с транспортным приложением на условиях, устанавливаемых Оператором автоматизированной системы.</w:t>
      </w:r>
    </w:p>
    <w:p w:rsidR="00134CC8" w:rsidRDefault="00134CC8">
      <w:pPr>
        <w:pStyle w:val="ConsPlusNormal"/>
        <w:ind w:firstLine="540"/>
        <w:jc w:val="both"/>
      </w:pPr>
      <w:r>
        <w:t>6. Электронная карта с льготным транспортным приложением является именной.</w:t>
      </w:r>
    </w:p>
    <w:p w:rsidR="00134CC8" w:rsidRDefault="00134CC8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Электронная карта с льготным транспортным приложением выдается бесплатно отдельным категориям граждан, указанным в </w:t>
      </w:r>
      <w:hyperlink r:id="rId10" w:history="1">
        <w:r>
          <w:rPr>
            <w:color w:val="0000FF"/>
          </w:rPr>
          <w:t>пункте 3</w:t>
        </w:r>
      </w:hyperlink>
      <w:r>
        <w:t xml:space="preserve"> (за исключением категорий граждан, указанных в </w:t>
      </w:r>
      <w:hyperlink r:id="rId11" w:history="1">
        <w:r>
          <w:rPr>
            <w:color w:val="0000FF"/>
          </w:rPr>
          <w:t>подпункте "п"</w:t>
        </w:r>
      </w:hyperlink>
      <w:r>
        <w:t>)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Татарстан, утвержденного Постановлением Кабинета Министров Республики Татарстан от 07.04.2005 N 161 "Об утверждении Порядка предоставления единого месячного социального проездного билета и</w:t>
      </w:r>
      <w:proofErr w:type="gramEnd"/>
      <w:r>
        <w:t xml:space="preserve"> единого месячного детского социального проездного билета в Республике Татарстан" (далее - Порядок предоставления).</w:t>
      </w:r>
    </w:p>
    <w:p w:rsidR="00134CC8" w:rsidRDefault="00134CC8">
      <w:pPr>
        <w:pStyle w:val="ConsPlusNormal"/>
        <w:ind w:firstLine="540"/>
        <w:jc w:val="both"/>
      </w:pPr>
      <w:r>
        <w:t>8. Размер платы за выдачу дубликата электронной карты с льготным транспортным приложением в случае ее утраты (утери, кражи), замену электронной карты с льготным транспортным приложением в случае изменения данных гражданина, нанесенных на электронную карту, определяется Оператором автоматизированной системы. При этом стоимость выдачи дубликата электронной карты с льготным транспортным приложением в случае ее утраты (утери, кражи) и (или) замены электронной карты с льготным транспортным приложением в случае изменения данных гражданина, нанесенных на электронную карту, не может превышать стоимости изготовления новых электронных карт с льготным транспортным приложением.</w:t>
      </w:r>
    </w:p>
    <w:p w:rsidR="00134CC8" w:rsidRDefault="00134CC8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Проезд граждан, зарегистрированных по месту жительства в муниципальном образовании Республики Татарстан, на территории которого вводится в действие автоматизированная система, и имеющих право льготного проезда на всех видах городского общественного транспорта и на автомобильном транспорте пригородного сообщения, осуществляется по электронной карте с льготным транспортным приложением в соответствии с </w:t>
      </w:r>
      <w:hyperlink w:anchor="P44" w:history="1">
        <w:r>
          <w:rPr>
            <w:color w:val="0000FF"/>
          </w:rPr>
          <w:t>пунктом 2</w:t>
        </w:r>
      </w:hyperlink>
      <w:r>
        <w:t xml:space="preserve"> Порядка предоставления.</w:t>
      </w:r>
      <w:proofErr w:type="gramEnd"/>
    </w:p>
    <w:p w:rsidR="00134CC8" w:rsidRDefault="00134CC8">
      <w:pPr>
        <w:pStyle w:val="ConsPlusNormal"/>
        <w:ind w:firstLine="540"/>
        <w:jc w:val="both"/>
      </w:pPr>
      <w:r>
        <w:t xml:space="preserve">10. </w:t>
      </w:r>
      <w:proofErr w:type="gramStart"/>
      <w:r>
        <w:t xml:space="preserve">Проезд граждан, не зарегистрированных по месту жительства в муниципальном образовании Республики Татарстан, на территории которого вводится в действие автоматизированная система, но имеющих согласно </w:t>
      </w:r>
      <w:hyperlink w:anchor="P54" w:history="1">
        <w:r>
          <w:rPr>
            <w:color w:val="0000FF"/>
          </w:rPr>
          <w:t>пункту 3</w:t>
        </w:r>
      </w:hyperlink>
      <w:r>
        <w:t xml:space="preserve"> Порядка предоставления право льготного проезда на всех видах городского общественного транспорта и на автомобильном транспорте пригородного сообщения, может осуществляться на основании бумажного единого месячного социального проездного билета и бумажного единого месячного детского социального проездного билета.</w:t>
      </w:r>
      <w:proofErr w:type="gramEnd"/>
    </w:p>
    <w:p w:rsidR="00134CC8" w:rsidRDefault="00134CC8">
      <w:pPr>
        <w:pStyle w:val="ConsPlusNormal"/>
        <w:ind w:firstLine="540"/>
        <w:jc w:val="both"/>
      </w:pPr>
      <w:r>
        <w:t>11. Действие электронной карты с льготным транспортным приложением не распространяется на междугородные автобусные маршруты.</w:t>
      </w:r>
    </w:p>
    <w:p w:rsidR="00134CC8" w:rsidRDefault="00134CC8">
      <w:pPr>
        <w:pStyle w:val="ConsPlusNormal"/>
        <w:ind w:firstLine="540"/>
        <w:jc w:val="both"/>
      </w:pPr>
      <w:r>
        <w:t xml:space="preserve">12. Для обеспечения права пользования электронной картой с льготным транспортным приложением для лиц, сопровождающих инвалидов I группы III степени ограничения способности к трудовой деятельности или детей-инвалидов, выпускается электронная карта с льготным транспортным </w:t>
      </w:r>
      <w:r>
        <w:lastRenderedPageBreak/>
        <w:t>приложением с нанесением на нее фотографии, фамилии, имени, отчества инвалида (или ребенка-инвалида) и надписи "для лица сопровождающего".</w:t>
      </w:r>
    </w:p>
    <w:p w:rsidR="00134CC8" w:rsidRDefault="00134CC8">
      <w:pPr>
        <w:pStyle w:val="ConsPlusNormal"/>
        <w:ind w:firstLine="540"/>
        <w:jc w:val="both"/>
      </w:pPr>
      <w:r>
        <w:t>13. С целью обеспечения права пользования электронной картой с льготным транспортным приложением для лиц, не достигших 14 лет, электронная карта выпускается Оператором автоматизированной системы на основании заявления законного представителя.</w:t>
      </w:r>
    </w:p>
    <w:p w:rsidR="00134CC8" w:rsidRDefault="00134CC8">
      <w:pPr>
        <w:pStyle w:val="ConsPlusNormal"/>
        <w:ind w:firstLine="540"/>
        <w:jc w:val="both"/>
      </w:pPr>
      <w:r>
        <w:t>14. Для получения электронной карты с льготным транспортным приложением предъявляются паспорт или иной документ, удостоверяющий личность, свидетельство о постановке на учет в налоговом органе физического лица по месту жительства на территории Российской Федерации (при наличии), пенсионное удостоверение или иной документ, подтверждающий право на получение льгот на территории Республики Татарстан.</w:t>
      </w:r>
    </w:p>
    <w:p w:rsidR="00134CC8" w:rsidRDefault="00134CC8">
      <w:pPr>
        <w:pStyle w:val="ConsPlusNormal"/>
        <w:ind w:firstLine="540"/>
        <w:jc w:val="both"/>
      </w:pPr>
      <w:bookmarkStart w:id="5" w:name="P73"/>
      <w:bookmarkEnd w:id="5"/>
      <w:r>
        <w:t xml:space="preserve">15. Категории граждан, указанные в </w:t>
      </w:r>
      <w:hyperlink r:id="rId12" w:history="1">
        <w:r>
          <w:rPr>
            <w:color w:val="0000FF"/>
          </w:rPr>
          <w:t>подпункте "п" пункта 3</w:t>
        </w:r>
      </w:hyperlink>
      <w:r>
        <w:t xml:space="preserve"> Порядка предоставления, имеют право получить электронные карты с льготным транспортным приложением посредством обращения в соответствующие министерства (ведомства).</w:t>
      </w:r>
    </w:p>
    <w:p w:rsidR="00134CC8" w:rsidRDefault="00134CC8">
      <w:pPr>
        <w:pStyle w:val="ConsPlusNormal"/>
        <w:ind w:firstLine="540"/>
        <w:jc w:val="both"/>
      </w:pPr>
      <w:r>
        <w:t>Указанные министерства (ведомства) заключают договор на выпуск и обслуживание электронных карт с льготным транспортным приложением с Оператором автоматизированной системы.</w:t>
      </w:r>
    </w:p>
    <w:p w:rsidR="00134CC8" w:rsidRDefault="00134CC8">
      <w:pPr>
        <w:pStyle w:val="ConsPlusNormal"/>
        <w:ind w:firstLine="540"/>
        <w:jc w:val="both"/>
      </w:pPr>
      <w:proofErr w:type="gramStart"/>
      <w:r>
        <w:t>В рамках договора указанные министерства (ведомства) в установленном порядке направляют Оператору автоматизированной системы заявку на выпуск электронных карт с льготным транспортным приложением, письменные заявления соответствующих сотрудников, список сотрудников, имеющих право пользования электронной картой с льготным транспортным приложением, по установленной форме и обеспечивают ежемесячное (не позднее 26 числа месяца) пополнение транспортного ресурса электронных карт путем безналичного перечисления денежных средств.</w:t>
      </w:r>
      <w:proofErr w:type="gramEnd"/>
    </w:p>
    <w:p w:rsidR="00134CC8" w:rsidRDefault="00134CC8">
      <w:pPr>
        <w:pStyle w:val="ConsPlusNormal"/>
        <w:ind w:firstLine="540"/>
        <w:jc w:val="both"/>
      </w:pPr>
      <w:r>
        <w:t xml:space="preserve">16. Для обеспечения возможности проезда с использованием электронной карты с льготным транспортным приложением необходимо своевременно производить пополнение транспортного ресурса на сумму, эквивалентную стоимости единого месячного социального проездного билета, установленную </w:t>
      </w:r>
      <w:hyperlink r:id="rId13" w:history="1">
        <w:r>
          <w:rPr>
            <w:color w:val="0000FF"/>
          </w:rPr>
          <w:t>пунктом 7</w:t>
        </w:r>
      </w:hyperlink>
      <w:r>
        <w:t xml:space="preserve"> Порядка предоставления.</w:t>
      </w:r>
    </w:p>
    <w:p w:rsidR="00134CC8" w:rsidRDefault="00134CC8">
      <w:pPr>
        <w:pStyle w:val="ConsPlusNormal"/>
        <w:ind w:firstLine="540"/>
        <w:jc w:val="both"/>
      </w:pPr>
      <w:r>
        <w:t>По завершении срока действия оплаченного транспортного ресурса держатель электронной карты может продлить срок его действия на следующий месяц путем пополнения электронной карты.</w:t>
      </w:r>
    </w:p>
    <w:p w:rsidR="00134CC8" w:rsidRDefault="00134CC8">
      <w:pPr>
        <w:pStyle w:val="ConsPlusNormal"/>
        <w:ind w:firstLine="540"/>
        <w:jc w:val="both"/>
      </w:pPr>
      <w:r>
        <w:t xml:space="preserve">17. </w:t>
      </w:r>
      <w:proofErr w:type="gramStart"/>
      <w:r>
        <w:t xml:space="preserve">Пополнение транспортного ресурса электронных карт с льготным транспортным приложением и электронных карт с транспортным приложением осуществляется путем внесения наличных денежных средств в пунктах пополнения электронных карт с льготным транспортным приложением и электронных карт с транспортным приложением, терминалах самообслуживания и </w:t>
      </w:r>
      <w:proofErr w:type="spellStart"/>
      <w:r>
        <w:t>инфоматах</w:t>
      </w:r>
      <w:proofErr w:type="spellEnd"/>
      <w:r>
        <w:t xml:space="preserve"> либо путем безналичного перечисления (при пополнении электронных карт с льготным транспортным приложением, полученных в соответствии с </w:t>
      </w:r>
      <w:hyperlink w:anchor="P73" w:history="1">
        <w:r>
          <w:rPr>
            <w:color w:val="0000FF"/>
          </w:rPr>
          <w:t>пунктом 15</w:t>
        </w:r>
      </w:hyperlink>
      <w:r>
        <w:t xml:space="preserve"> настоящего Порядка).</w:t>
      </w:r>
      <w:proofErr w:type="gramEnd"/>
    </w:p>
    <w:p w:rsidR="00134CC8" w:rsidRDefault="00134CC8">
      <w:pPr>
        <w:pStyle w:val="ConsPlusNormal"/>
        <w:ind w:firstLine="540"/>
        <w:jc w:val="both"/>
      </w:pPr>
      <w:r>
        <w:t>18. Пополнение транспортного ресурса электронных карт с льготным транспортным приложением осуществляется в срок с 10-го числа месяца, предшествующего месяцу, на который пополняется электронная карта, по 9-е число месяца, на который пополняется электронная карта.</w:t>
      </w:r>
    </w:p>
    <w:p w:rsidR="00134CC8" w:rsidRDefault="00134CC8">
      <w:pPr>
        <w:pStyle w:val="ConsPlusNormal"/>
        <w:ind w:firstLine="540"/>
        <w:jc w:val="both"/>
      </w:pPr>
      <w:r>
        <w:t>19. Средства от пополнения транспортного ресурса электронных карт с льготным транспортным приложением зачисляются на специальный счет Оператора автоматизированной системы и распределяются между перевозчиками в 5-дневный срок после завершения отчетного месяца в соответствии с количеством фактически выполненных поездок.</w:t>
      </w: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ind w:firstLine="540"/>
        <w:jc w:val="both"/>
      </w:pPr>
    </w:p>
    <w:p w:rsidR="00134CC8" w:rsidRDefault="00134CC8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4266E" w:rsidRDefault="0034266E"/>
    <w:sectPr w:rsidR="0034266E" w:rsidSect="00F400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34CC8"/>
    <w:rsid w:val="00000DD4"/>
    <w:rsid w:val="000017DD"/>
    <w:rsid w:val="00002460"/>
    <w:rsid w:val="000032BC"/>
    <w:rsid w:val="00005852"/>
    <w:rsid w:val="00005AFE"/>
    <w:rsid w:val="0000642A"/>
    <w:rsid w:val="00010F34"/>
    <w:rsid w:val="00011692"/>
    <w:rsid w:val="0001324E"/>
    <w:rsid w:val="0001606C"/>
    <w:rsid w:val="00016AA3"/>
    <w:rsid w:val="000170B7"/>
    <w:rsid w:val="0002179F"/>
    <w:rsid w:val="0002310C"/>
    <w:rsid w:val="000233D9"/>
    <w:rsid w:val="000263AF"/>
    <w:rsid w:val="00027060"/>
    <w:rsid w:val="00027542"/>
    <w:rsid w:val="00027590"/>
    <w:rsid w:val="00034F6F"/>
    <w:rsid w:val="000355A7"/>
    <w:rsid w:val="00035A97"/>
    <w:rsid w:val="00035AEA"/>
    <w:rsid w:val="00037F1B"/>
    <w:rsid w:val="00042D3E"/>
    <w:rsid w:val="00043BA8"/>
    <w:rsid w:val="000455EC"/>
    <w:rsid w:val="00045920"/>
    <w:rsid w:val="000470CB"/>
    <w:rsid w:val="00051D98"/>
    <w:rsid w:val="00051F5B"/>
    <w:rsid w:val="00054EA9"/>
    <w:rsid w:val="0005712E"/>
    <w:rsid w:val="00057559"/>
    <w:rsid w:val="000609B0"/>
    <w:rsid w:val="00060C8D"/>
    <w:rsid w:val="00061DB7"/>
    <w:rsid w:val="00061F5F"/>
    <w:rsid w:val="000631F8"/>
    <w:rsid w:val="00065979"/>
    <w:rsid w:val="00066246"/>
    <w:rsid w:val="00066782"/>
    <w:rsid w:val="000706FE"/>
    <w:rsid w:val="00070A93"/>
    <w:rsid w:val="00072071"/>
    <w:rsid w:val="00072A5F"/>
    <w:rsid w:val="00073DCC"/>
    <w:rsid w:val="000753AE"/>
    <w:rsid w:val="00075E31"/>
    <w:rsid w:val="00076EF2"/>
    <w:rsid w:val="00077B7A"/>
    <w:rsid w:val="00077FA6"/>
    <w:rsid w:val="00080A9B"/>
    <w:rsid w:val="00081D29"/>
    <w:rsid w:val="00081F43"/>
    <w:rsid w:val="000841A5"/>
    <w:rsid w:val="000848BC"/>
    <w:rsid w:val="00084926"/>
    <w:rsid w:val="00086F3B"/>
    <w:rsid w:val="0008786C"/>
    <w:rsid w:val="00091405"/>
    <w:rsid w:val="000923BD"/>
    <w:rsid w:val="0009399B"/>
    <w:rsid w:val="00094F68"/>
    <w:rsid w:val="00096C2F"/>
    <w:rsid w:val="00097547"/>
    <w:rsid w:val="00097F27"/>
    <w:rsid w:val="000A044F"/>
    <w:rsid w:val="000A304A"/>
    <w:rsid w:val="000A471C"/>
    <w:rsid w:val="000A545B"/>
    <w:rsid w:val="000A66CB"/>
    <w:rsid w:val="000A7023"/>
    <w:rsid w:val="000A77F7"/>
    <w:rsid w:val="000B1C8E"/>
    <w:rsid w:val="000B2E40"/>
    <w:rsid w:val="000B3E8C"/>
    <w:rsid w:val="000B557F"/>
    <w:rsid w:val="000B6F79"/>
    <w:rsid w:val="000B7611"/>
    <w:rsid w:val="000C186A"/>
    <w:rsid w:val="000C1F3D"/>
    <w:rsid w:val="000C2069"/>
    <w:rsid w:val="000C3233"/>
    <w:rsid w:val="000C44B7"/>
    <w:rsid w:val="000C5979"/>
    <w:rsid w:val="000C6D89"/>
    <w:rsid w:val="000C7817"/>
    <w:rsid w:val="000D015F"/>
    <w:rsid w:val="000D1D22"/>
    <w:rsid w:val="000D5555"/>
    <w:rsid w:val="000D5C0F"/>
    <w:rsid w:val="000D6D79"/>
    <w:rsid w:val="000D72B7"/>
    <w:rsid w:val="000E052F"/>
    <w:rsid w:val="000E05A7"/>
    <w:rsid w:val="000E097A"/>
    <w:rsid w:val="000E0A5A"/>
    <w:rsid w:val="000E184C"/>
    <w:rsid w:val="000E6916"/>
    <w:rsid w:val="000E717D"/>
    <w:rsid w:val="000F0DE8"/>
    <w:rsid w:val="000F1B10"/>
    <w:rsid w:val="000F37ED"/>
    <w:rsid w:val="000F4828"/>
    <w:rsid w:val="000F7323"/>
    <w:rsid w:val="000F7742"/>
    <w:rsid w:val="000F788E"/>
    <w:rsid w:val="0010055E"/>
    <w:rsid w:val="001009F7"/>
    <w:rsid w:val="00100AC5"/>
    <w:rsid w:val="0010248A"/>
    <w:rsid w:val="00102C6D"/>
    <w:rsid w:val="00106261"/>
    <w:rsid w:val="001073CC"/>
    <w:rsid w:val="0011150A"/>
    <w:rsid w:val="00111AA0"/>
    <w:rsid w:val="00112397"/>
    <w:rsid w:val="00112579"/>
    <w:rsid w:val="00114275"/>
    <w:rsid w:val="0011634A"/>
    <w:rsid w:val="001168A5"/>
    <w:rsid w:val="001174A4"/>
    <w:rsid w:val="00117835"/>
    <w:rsid w:val="00117D5D"/>
    <w:rsid w:val="0012142A"/>
    <w:rsid w:val="0012218A"/>
    <w:rsid w:val="00123342"/>
    <w:rsid w:val="0012349F"/>
    <w:rsid w:val="0012576B"/>
    <w:rsid w:val="00125EDF"/>
    <w:rsid w:val="001270D3"/>
    <w:rsid w:val="00127352"/>
    <w:rsid w:val="00127509"/>
    <w:rsid w:val="0013017B"/>
    <w:rsid w:val="00130957"/>
    <w:rsid w:val="00134CC8"/>
    <w:rsid w:val="00140E93"/>
    <w:rsid w:val="00142B7A"/>
    <w:rsid w:val="00143396"/>
    <w:rsid w:val="00144D0F"/>
    <w:rsid w:val="0014657A"/>
    <w:rsid w:val="00146C3E"/>
    <w:rsid w:val="00146E82"/>
    <w:rsid w:val="001512B5"/>
    <w:rsid w:val="001542A8"/>
    <w:rsid w:val="00155C7A"/>
    <w:rsid w:val="00157085"/>
    <w:rsid w:val="0015781B"/>
    <w:rsid w:val="00160871"/>
    <w:rsid w:val="00162FAA"/>
    <w:rsid w:val="001646C7"/>
    <w:rsid w:val="001650D6"/>
    <w:rsid w:val="00165CDB"/>
    <w:rsid w:val="00167F66"/>
    <w:rsid w:val="00170436"/>
    <w:rsid w:val="00170A9D"/>
    <w:rsid w:val="00171022"/>
    <w:rsid w:val="0017123A"/>
    <w:rsid w:val="00172FC1"/>
    <w:rsid w:val="001730A6"/>
    <w:rsid w:val="00175116"/>
    <w:rsid w:val="00175451"/>
    <w:rsid w:val="001758A2"/>
    <w:rsid w:val="00175B0D"/>
    <w:rsid w:val="001763F7"/>
    <w:rsid w:val="00182388"/>
    <w:rsid w:val="00182F49"/>
    <w:rsid w:val="00184F01"/>
    <w:rsid w:val="00185B65"/>
    <w:rsid w:val="00187AA5"/>
    <w:rsid w:val="0019124D"/>
    <w:rsid w:val="001933C2"/>
    <w:rsid w:val="00196979"/>
    <w:rsid w:val="00196A60"/>
    <w:rsid w:val="001A14EF"/>
    <w:rsid w:val="001A3159"/>
    <w:rsid w:val="001A5AEF"/>
    <w:rsid w:val="001B2497"/>
    <w:rsid w:val="001B2A9A"/>
    <w:rsid w:val="001B6420"/>
    <w:rsid w:val="001B7EEC"/>
    <w:rsid w:val="001B7FDA"/>
    <w:rsid w:val="001C10C5"/>
    <w:rsid w:val="001C22F0"/>
    <w:rsid w:val="001C27D6"/>
    <w:rsid w:val="001C59F5"/>
    <w:rsid w:val="001C6EF0"/>
    <w:rsid w:val="001C7166"/>
    <w:rsid w:val="001C7C55"/>
    <w:rsid w:val="001D0661"/>
    <w:rsid w:val="001D33A9"/>
    <w:rsid w:val="001D3418"/>
    <w:rsid w:val="001D449A"/>
    <w:rsid w:val="001D476E"/>
    <w:rsid w:val="001D4F4E"/>
    <w:rsid w:val="001D54EA"/>
    <w:rsid w:val="001E1EF9"/>
    <w:rsid w:val="001E2064"/>
    <w:rsid w:val="001E2ABB"/>
    <w:rsid w:val="001E3B92"/>
    <w:rsid w:val="001E45EB"/>
    <w:rsid w:val="001E4EA8"/>
    <w:rsid w:val="001E570D"/>
    <w:rsid w:val="001E60A4"/>
    <w:rsid w:val="001E693A"/>
    <w:rsid w:val="001E776A"/>
    <w:rsid w:val="001E7CA9"/>
    <w:rsid w:val="001F039E"/>
    <w:rsid w:val="001F0F2B"/>
    <w:rsid w:val="001F15A6"/>
    <w:rsid w:val="001F1996"/>
    <w:rsid w:val="001F23A7"/>
    <w:rsid w:val="001F26BB"/>
    <w:rsid w:val="001F38F5"/>
    <w:rsid w:val="001F3F57"/>
    <w:rsid w:val="001F641F"/>
    <w:rsid w:val="001F67DC"/>
    <w:rsid w:val="001F68A1"/>
    <w:rsid w:val="001F74A9"/>
    <w:rsid w:val="001F7A16"/>
    <w:rsid w:val="001F7EE2"/>
    <w:rsid w:val="001F7F7F"/>
    <w:rsid w:val="002002FC"/>
    <w:rsid w:val="00201391"/>
    <w:rsid w:val="002032B2"/>
    <w:rsid w:val="00203F76"/>
    <w:rsid w:val="00204BE7"/>
    <w:rsid w:val="00205D94"/>
    <w:rsid w:val="002063A5"/>
    <w:rsid w:val="0020711F"/>
    <w:rsid w:val="00211B24"/>
    <w:rsid w:val="00212732"/>
    <w:rsid w:val="002130EC"/>
    <w:rsid w:val="0021390F"/>
    <w:rsid w:val="00215259"/>
    <w:rsid w:val="00215F63"/>
    <w:rsid w:val="002200D0"/>
    <w:rsid w:val="00221045"/>
    <w:rsid w:val="002215FF"/>
    <w:rsid w:val="0022285D"/>
    <w:rsid w:val="00223667"/>
    <w:rsid w:val="00223D9D"/>
    <w:rsid w:val="002251E0"/>
    <w:rsid w:val="0022525D"/>
    <w:rsid w:val="002259C9"/>
    <w:rsid w:val="00227D9B"/>
    <w:rsid w:val="00227E14"/>
    <w:rsid w:val="002308BE"/>
    <w:rsid w:val="00232B40"/>
    <w:rsid w:val="00232E5F"/>
    <w:rsid w:val="00234B6C"/>
    <w:rsid w:val="00234C5E"/>
    <w:rsid w:val="0023638E"/>
    <w:rsid w:val="002374B1"/>
    <w:rsid w:val="002377B8"/>
    <w:rsid w:val="0024026F"/>
    <w:rsid w:val="00240F3D"/>
    <w:rsid w:val="0024100F"/>
    <w:rsid w:val="002422CA"/>
    <w:rsid w:val="002428F3"/>
    <w:rsid w:val="0024310D"/>
    <w:rsid w:val="00250B7E"/>
    <w:rsid w:val="00253C41"/>
    <w:rsid w:val="00253FA9"/>
    <w:rsid w:val="00256198"/>
    <w:rsid w:val="00260D81"/>
    <w:rsid w:val="0026322D"/>
    <w:rsid w:val="00263546"/>
    <w:rsid w:val="002651BE"/>
    <w:rsid w:val="002653A3"/>
    <w:rsid w:val="002656AE"/>
    <w:rsid w:val="002657AA"/>
    <w:rsid w:val="002663B0"/>
    <w:rsid w:val="002726F8"/>
    <w:rsid w:val="0027353E"/>
    <w:rsid w:val="00273AF5"/>
    <w:rsid w:val="00274876"/>
    <w:rsid w:val="0027693F"/>
    <w:rsid w:val="00276E41"/>
    <w:rsid w:val="00277228"/>
    <w:rsid w:val="00280DD3"/>
    <w:rsid w:val="00281073"/>
    <w:rsid w:val="002817A4"/>
    <w:rsid w:val="00281E18"/>
    <w:rsid w:val="002821E2"/>
    <w:rsid w:val="00283638"/>
    <w:rsid w:val="00285CDA"/>
    <w:rsid w:val="00286E29"/>
    <w:rsid w:val="00287378"/>
    <w:rsid w:val="00292CB4"/>
    <w:rsid w:val="00292F1B"/>
    <w:rsid w:val="002933D8"/>
    <w:rsid w:val="002935D1"/>
    <w:rsid w:val="00296534"/>
    <w:rsid w:val="002A225A"/>
    <w:rsid w:val="002A2296"/>
    <w:rsid w:val="002A25B3"/>
    <w:rsid w:val="002A3075"/>
    <w:rsid w:val="002A3244"/>
    <w:rsid w:val="002A41D8"/>
    <w:rsid w:val="002A666A"/>
    <w:rsid w:val="002A66B1"/>
    <w:rsid w:val="002A6B1C"/>
    <w:rsid w:val="002A738C"/>
    <w:rsid w:val="002B00AF"/>
    <w:rsid w:val="002B4FA9"/>
    <w:rsid w:val="002B661B"/>
    <w:rsid w:val="002B732E"/>
    <w:rsid w:val="002C069C"/>
    <w:rsid w:val="002C482E"/>
    <w:rsid w:val="002C71C6"/>
    <w:rsid w:val="002C7505"/>
    <w:rsid w:val="002C7634"/>
    <w:rsid w:val="002C786C"/>
    <w:rsid w:val="002D3646"/>
    <w:rsid w:val="002D510A"/>
    <w:rsid w:val="002D6476"/>
    <w:rsid w:val="002D67DD"/>
    <w:rsid w:val="002D6A03"/>
    <w:rsid w:val="002E1862"/>
    <w:rsid w:val="002E21C4"/>
    <w:rsid w:val="002E238E"/>
    <w:rsid w:val="002E5C49"/>
    <w:rsid w:val="002E63E9"/>
    <w:rsid w:val="002E6442"/>
    <w:rsid w:val="002E6A05"/>
    <w:rsid w:val="002F1AA1"/>
    <w:rsid w:val="002F431C"/>
    <w:rsid w:val="002F4FB6"/>
    <w:rsid w:val="002F52AC"/>
    <w:rsid w:val="002F573E"/>
    <w:rsid w:val="002F6E21"/>
    <w:rsid w:val="003017EC"/>
    <w:rsid w:val="00301D4D"/>
    <w:rsid w:val="003020A6"/>
    <w:rsid w:val="00302538"/>
    <w:rsid w:val="00302DB8"/>
    <w:rsid w:val="00303D9D"/>
    <w:rsid w:val="003041B6"/>
    <w:rsid w:val="00305FDE"/>
    <w:rsid w:val="00307210"/>
    <w:rsid w:val="00311CFC"/>
    <w:rsid w:val="00312D98"/>
    <w:rsid w:val="00312EC6"/>
    <w:rsid w:val="0031623A"/>
    <w:rsid w:val="00316D72"/>
    <w:rsid w:val="003206B8"/>
    <w:rsid w:val="00320F1A"/>
    <w:rsid w:val="00321C21"/>
    <w:rsid w:val="003227DD"/>
    <w:rsid w:val="003228D2"/>
    <w:rsid w:val="00322DE0"/>
    <w:rsid w:val="0032321C"/>
    <w:rsid w:val="00323AEA"/>
    <w:rsid w:val="003243DA"/>
    <w:rsid w:val="00326DA2"/>
    <w:rsid w:val="003301A3"/>
    <w:rsid w:val="0033044A"/>
    <w:rsid w:val="003306B3"/>
    <w:rsid w:val="003315E6"/>
    <w:rsid w:val="00334A8B"/>
    <w:rsid w:val="003379AB"/>
    <w:rsid w:val="00341289"/>
    <w:rsid w:val="003419A2"/>
    <w:rsid w:val="0034266E"/>
    <w:rsid w:val="00344584"/>
    <w:rsid w:val="00345A16"/>
    <w:rsid w:val="00352A87"/>
    <w:rsid w:val="0035342F"/>
    <w:rsid w:val="00353A06"/>
    <w:rsid w:val="003543E9"/>
    <w:rsid w:val="00360360"/>
    <w:rsid w:val="00361F16"/>
    <w:rsid w:val="00363925"/>
    <w:rsid w:val="00363A6A"/>
    <w:rsid w:val="00363CBF"/>
    <w:rsid w:val="0036561B"/>
    <w:rsid w:val="00366121"/>
    <w:rsid w:val="003678D9"/>
    <w:rsid w:val="00370616"/>
    <w:rsid w:val="003726EC"/>
    <w:rsid w:val="00373DF7"/>
    <w:rsid w:val="0037419C"/>
    <w:rsid w:val="003750BB"/>
    <w:rsid w:val="003757BD"/>
    <w:rsid w:val="00375F69"/>
    <w:rsid w:val="00376E3D"/>
    <w:rsid w:val="00377025"/>
    <w:rsid w:val="00377509"/>
    <w:rsid w:val="003804E9"/>
    <w:rsid w:val="00381C8E"/>
    <w:rsid w:val="003824A8"/>
    <w:rsid w:val="003834D1"/>
    <w:rsid w:val="00385B43"/>
    <w:rsid w:val="003864B6"/>
    <w:rsid w:val="00387B82"/>
    <w:rsid w:val="00390BF9"/>
    <w:rsid w:val="00390CDD"/>
    <w:rsid w:val="00390E6D"/>
    <w:rsid w:val="00392909"/>
    <w:rsid w:val="00394212"/>
    <w:rsid w:val="0039456F"/>
    <w:rsid w:val="00394B15"/>
    <w:rsid w:val="00394F8D"/>
    <w:rsid w:val="00394FBD"/>
    <w:rsid w:val="00397D26"/>
    <w:rsid w:val="003A0837"/>
    <w:rsid w:val="003A1213"/>
    <w:rsid w:val="003A1522"/>
    <w:rsid w:val="003A5AD9"/>
    <w:rsid w:val="003A7254"/>
    <w:rsid w:val="003A7FB5"/>
    <w:rsid w:val="003B02C3"/>
    <w:rsid w:val="003B12F1"/>
    <w:rsid w:val="003B4DEE"/>
    <w:rsid w:val="003B5935"/>
    <w:rsid w:val="003B6DDC"/>
    <w:rsid w:val="003C1CF2"/>
    <w:rsid w:val="003C2265"/>
    <w:rsid w:val="003C37E2"/>
    <w:rsid w:val="003C4D08"/>
    <w:rsid w:val="003C6281"/>
    <w:rsid w:val="003C7944"/>
    <w:rsid w:val="003C7AB7"/>
    <w:rsid w:val="003D1588"/>
    <w:rsid w:val="003D17F3"/>
    <w:rsid w:val="003D26A8"/>
    <w:rsid w:val="003D43AB"/>
    <w:rsid w:val="003D6FA4"/>
    <w:rsid w:val="003D7B92"/>
    <w:rsid w:val="003E12DF"/>
    <w:rsid w:val="003E3B02"/>
    <w:rsid w:val="003E51B4"/>
    <w:rsid w:val="003E53B9"/>
    <w:rsid w:val="003F062D"/>
    <w:rsid w:val="003F10A7"/>
    <w:rsid w:val="003F16A0"/>
    <w:rsid w:val="003F1889"/>
    <w:rsid w:val="003F390E"/>
    <w:rsid w:val="003F452B"/>
    <w:rsid w:val="003F5360"/>
    <w:rsid w:val="003F606E"/>
    <w:rsid w:val="003F62BD"/>
    <w:rsid w:val="003F6C6B"/>
    <w:rsid w:val="003F7547"/>
    <w:rsid w:val="003F7B8A"/>
    <w:rsid w:val="003F7C10"/>
    <w:rsid w:val="00402127"/>
    <w:rsid w:val="00402373"/>
    <w:rsid w:val="004024BD"/>
    <w:rsid w:val="004049A5"/>
    <w:rsid w:val="00404C12"/>
    <w:rsid w:val="00404E7D"/>
    <w:rsid w:val="00407286"/>
    <w:rsid w:val="00410871"/>
    <w:rsid w:val="00410DDD"/>
    <w:rsid w:val="00412F0F"/>
    <w:rsid w:val="00412FA3"/>
    <w:rsid w:val="00413901"/>
    <w:rsid w:val="004142C0"/>
    <w:rsid w:val="00415593"/>
    <w:rsid w:val="004170CA"/>
    <w:rsid w:val="0042362D"/>
    <w:rsid w:val="00425CF1"/>
    <w:rsid w:val="0042703E"/>
    <w:rsid w:val="00431587"/>
    <w:rsid w:val="00432520"/>
    <w:rsid w:val="00436F9D"/>
    <w:rsid w:val="004407BA"/>
    <w:rsid w:val="00440EB0"/>
    <w:rsid w:val="00441F08"/>
    <w:rsid w:val="00442434"/>
    <w:rsid w:val="0044452F"/>
    <w:rsid w:val="004459F6"/>
    <w:rsid w:val="00450EA8"/>
    <w:rsid w:val="00454D46"/>
    <w:rsid w:val="00456905"/>
    <w:rsid w:val="0046073E"/>
    <w:rsid w:val="00461119"/>
    <w:rsid w:val="00462AA2"/>
    <w:rsid w:val="00463057"/>
    <w:rsid w:val="00466BE4"/>
    <w:rsid w:val="0047072C"/>
    <w:rsid w:val="00471130"/>
    <w:rsid w:val="00471431"/>
    <w:rsid w:val="00474821"/>
    <w:rsid w:val="00474E84"/>
    <w:rsid w:val="00476868"/>
    <w:rsid w:val="0047697B"/>
    <w:rsid w:val="004808D7"/>
    <w:rsid w:val="0048213E"/>
    <w:rsid w:val="00482289"/>
    <w:rsid w:val="00482FF0"/>
    <w:rsid w:val="00485495"/>
    <w:rsid w:val="00486B28"/>
    <w:rsid w:val="00487760"/>
    <w:rsid w:val="004923A6"/>
    <w:rsid w:val="0049259C"/>
    <w:rsid w:val="00494D2D"/>
    <w:rsid w:val="00495043"/>
    <w:rsid w:val="004950DC"/>
    <w:rsid w:val="00495AB0"/>
    <w:rsid w:val="004964A8"/>
    <w:rsid w:val="00496D2B"/>
    <w:rsid w:val="004A102F"/>
    <w:rsid w:val="004A1B22"/>
    <w:rsid w:val="004B1B50"/>
    <w:rsid w:val="004B22F6"/>
    <w:rsid w:val="004B284B"/>
    <w:rsid w:val="004B36CD"/>
    <w:rsid w:val="004B3919"/>
    <w:rsid w:val="004B51E1"/>
    <w:rsid w:val="004B651F"/>
    <w:rsid w:val="004B6656"/>
    <w:rsid w:val="004B7433"/>
    <w:rsid w:val="004B761D"/>
    <w:rsid w:val="004C2666"/>
    <w:rsid w:val="004C31D0"/>
    <w:rsid w:val="004C72D5"/>
    <w:rsid w:val="004D26E6"/>
    <w:rsid w:val="004D3DA7"/>
    <w:rsid w:val="004D72FF"/>
    <w:rsid w:val="004D7C17"/>
    <w:rsid w:val="004D7E4D"/>
    <w:rsid w:val="004E2410"/>
    <w:rsid w:val="004E3B66"/>
    <w:rsid w:val="004E4203"/>
    <w:rsid w:val="004E5FD0"/>
    <w:rsid w:val="004F053F"/>
    <w:rsid w:val="004F090B"/>
    <w:rsid w:val="004F15FA"/>
    <w:rsid w:val="004F2F2C"/>
    <w:rsid w:val="004F2F89"/>
    <w:rsid w:val="004F4146"/>
    <w:rsid w:val="004F4353"/>
    <w:rsid w:val="005024DC"/>
    <w:rsid w:val="00502C72"/>
    <w:rsid w:val="00504F27"/>
    <w:rsid w:val="0050616A"/>
    <w:rsid w:val="005064F3"/>
    <w:rsid w:val="005067C4"/>
    <w:rsid w:val="0050685B"/>
    <w:rsid w:val="00506C0C"/>
    <w:rsid w:val="00507CF3"/>
    <w:rsid w:val="00511124"/>
    <w:rsid w:val="00511313"/>
    <w:rsid w:val="005120A0"/>
    <w:rsid w:val="0051235D"/>
    <w:rsid w:val="00512988"/>
    <w:rsid w:val="0051336D"/>
    <w:rsid w:val="00513F6D"/>
    <w:rsid w:val="005146DB"/>
    <w:rsid w:val="0051587A"/>
    <w:rsid w:val="0051641E"/>
    <w:rsid w:val="00520B19"/>
    <w:rsid w:val="00521D45"/>
    <w:rsid w:val="00522622"/>
    <w:rsid w:val="00524C78"/>
    <w:rsid w:val="00524CA1"/>
    <w:rsid w:val="00525B76"/>
    <w:rsid w:val="00526DE5"/>
    <w:rsid w:val="00527F15"/>
    <w:rsid w:val="0053073F"/>
    <w:rsid w:val="005317AE"/>
    <w:rsid w:val="00531FE4"/>
    <w:rsid w:val="005350C9"/>
    <w:rsid w:val="005358D4"/>
    <w:rsid w:val="00536012"/>
    <w:rsid w:val="00536CC5"/>
    <w:rsid w:val="005375D6"/>
    <w:rsid w:val="00537E12"/>
    <w:rsid w:val="005426EF"/>
    <w:rsid w:val="00542A1A"/>
    <w:rsid w:val="00542D14"/>
    <w:rsid w:val="00542FB2"/>
    <w:rsid w:val="00543E66"/>
    <w:rsid w:val="00544B94"/>
    <w:rsid w:val="00544F55"/>
    <w:rsid w:val="00545FEE"/>
    <w:rsid w:val="00547466"/>
    <w:rsid w:val="00547AFE"/>
    <w:rsid w:val="00550FCA"/>
    <w:rsid w:val="00551A8F"/>
    <w:rsid w:val="005529B8"/>
    <w:rsid w:val="00552B22"/>
    <w:rsid w:val="00556660"/>
    <w:rsid w:val="005631D2"/>
    <w:rsid w:val="00564DC8"/>
    <w:rsid w:val="0056577F"/>
    <w:rsid w:val="00565919"/>
    <w:rsid w:val="0056699E"/>
    <w:rsid w:val="00567C39"/>
    <w:rsid w:val="00570150"/>
    <w:rsid w:val="00570C83"/>
    <w:rsid w:val="00571A47"/>
    <w:rsid w:val="00571E37"/>
    <w:rsid w:val="00572AA7"/>
    <w:rsid w:val="005732FD"/>
    <w:rsid w:val="005738BC"/>
    <w:rsid w:val="0057490E"/>
    <w:rsid w:val="005751CD"/>
    <w:rsid w:val="00576881"/>
    <w:rsid w:val="0057774C"/>
    <w:rsid w:val="00582E15"/>
    <w:rsid w:val="00583A24"/>
    <w:rsid w:val="0058613E"/>
    <w:rsid w:val="00586B61"/>
    <w:rsid w:val="00587325"/>
    <w:rsid w:val="00590D9F"/>
    <w:rsid w:val="0059163E"/>
    <w:rsid w:val="00591B8C"/>
    <w:rsid w:val="00595770"/>
    <w:rsid w:val="00597459"/>
    <w:rsid w:val="00597B60"/>
    <w:rsid w:val="005A02A8"/>
    <w:rsid w:val="005A0E23"/>
    <w:rsid w:val="005A3A13"/>
    <w:rsid w:val="005A56A5"/>
    <w:rsid w:val="005A687E"/>
    <w:rsid w:val="005A6DB4"/>
    <w:rsid w:val="005B116F"/>
    <w:rsid w:val="005B2F33"/>
    <w:rsid w:val="005B3F1C"/>
    <w:rsid w:val="005B5332"/>
    <w:rsid w:val="005B55E6"/>
    <w:rsid w:val="005B6650"/>
    <w:rsid w:val="005B797B"/>
    <w:rsid w:val="005B7BF6"/>
    <w:rsid w:val="005C04AF"/>
    <w:rsid w:val="005C320D"/>
    <w:rsid w:val="005C338F"/>
    <w:rsid w:val="005C38A1"/>
    <w:rsid w:val="005C45A2"/>
    <w:rsid w:val="005C5771"/>
    <w:rsid w:val="005C6F16"/>
    <w:rsid w:val="005C7F31"/>
    <w:rsid w:val="005D2133"/>
    <w:rsid w:val="005D2C87"/>
    <w:rsid w:val="005D36E5"/>
    <w:rsid w:val="005D464D"/>
    <w:rsid w:val="005D6046"/>
    <w:rsid w:val="005D68CD"/>
    <w:rsid w:val="005D7285"/>
    <w:rsid w:val="005D7754"/>
    <w:rsid w:val="005E170C"/>
    <w:rsid w:val="005E205B"/>
    <w:rsid w:val="005E4E36"/>
    <w:rsid w:val="005E6E17"/>
    <w:rsid w:val="005E6EBF"/>
    <w:rsid w:val="005E7788"/>
    <w:rsid w:val="005E781E"/>
    <w:rsid w:val="005F09B0"/>
    <w:rsid w:val="005F17C8"/>
    <w:rsid w:val="005F1BC5"/>
    <w:rsid w:val="005F1DAA"/>
    <w:rsid w:val="005F2779"/>
    <w:rsid w:val="005F2C62"/>
    <w:rsid w:val="005F2F2D"/>
    <w:rsid w:val="005F4B67"/>
    <w:rsid w:val="005F59A5"/>
    <w:rsid w:val="005F5FF4"/>
    <w:rsid w:val="005F6FB5"/>
    <w:rsid w:val="005F7339"/>
    <w:rsid w:val="005F78FA"/>
    <w:rsid w:val="006004AD"/>
    <w:rsid w:val="006010FA"/>
    <w:rsid w:val="00601C69"/>
    <w:rsid w:val="00604657"/>
    <w:rsid w:val="0060487E"/>
    <w:rsid w:val="006049FF"/>
    <w:rsid w:val="00604C25"/>
    <w:rsid w:val="006065E0"/>
    <w:rsid w:val="006128B9"/>
    <w:rsid w:val="006129A9"/>
    <w:rsid w:val="00612F9F"/>
    <w:rsid w:val="0061424F"/>
    <w:rsid w:val="00615270"/>
    <w:rsid w:val="006165D8"/>
    <w:rsid w:val="00617AF0"/>
    <w:rsid w:val="006212FA"/>
    <w:rsid w:val="006233A3"/>
    <w:rsid w:val="006242AD"/>
    <w:rsid w:val="00625F56"/>
    <w:rsid w:val="00626ECF"/>
    <w:rsid w:val="006272BC"/>
    <w:rsid w:val="006278F7"/>
    <w:rsid w:val="00630838"/>
    <w:rsid w:val="006322DA"/>
    <w:rsid w:val="0063245C"/>
    <w:rsid w:val="006335DB"/>
    <w:rsid w:val="00634CA2"/>
    <w:rsid w:val="00635080"/>
    <w:rsid w:val="00640DF2"/>
    <w:rsid w:val="00641964"/>
    <w:rsid w:val="00641CF2"/>
    <w:rsid w:val="006424E1"/>
    <w:rsid w:val="00643F3F"/>
    <w:rsid w:val="00644E69"/>
    <w:rsid w:val="006456EB"/>
    <w:rsid w:val="006463E0"/>
    <w:rsid w:val="006466D7"/>
    <w:rsid w:val="0065070B"/>
    <w:rsid w:val="00651A3F"/>
    <w:rsid w:val="006527DA"/>
    <w:rsid w:val="006547BA"/>
    <w:rsid w:val="00654B2F"/>
    <w:rsid w:val="006563BD"/>
    <w:rsid w:val="00660295"/>
    <w:rsid w:val="0066112F"/>
    <w:rsid w:val="00663259"/>
    <w:rsid w:val="00663B65"/>
    <w:rsid w:val="00670BD4"/>
    <w:rsid w:val="006713D1"/>
    <w:rsid w:val="00671526"/>
    <w:rsid w:val="006716DE"/>
    <w:rsid w:val="00671D55"/>
    <w:rsid w:val="006750FC"/>
    <w:rsid w:val="00675810"/>
    <w:rsid w:val="00676C08"/>
    <w:rsid w:val="0067743B"/>
    <w:rsid w:val="0068091B"/>
    <w:rsid w:val="00680ABD"/>
    <w:rsid w:val="00680FFD"/>
    <w:rsid w:val="00681D57"/>
    <w:rsid w:val="00681DA8"/>
    <w:rsid w:val="00682718"/>
    <w:rsid w:val="00682F6E"/>
    <w:rsid w:val="0068323A"/>
    <w:rsid w:val="0068407E"/>
    <w:rsid w:val="006874CD"/>
    <w:rsid w:val="006877F1"/>
    <w:rsid w:val="0068791A"/>
    <w:rsid w:val="0069143B"/>
    <w:rsid w:val="006934C9"/>
    <w:rsid w:val="006934E0"/>
    <w:rsid w:val="00693A3B"/>
    <w:rsid w:val="00694D24"/>
    <w:rsid w:val="00695293"/>
    <w:rsid w:val="00697B45"/>
    <w:rsid w:val="006A49CE"/>
    <w:rsid w:val="006A4CB7"/>
    <w:rsid w:val="006A6031"/>
    <w:rsid w:val="006A6382"/>
    <w:rsid w:val="006A6812"/>
    <w:rsid w:val="006A69CB"/>
    <w:rsid w:val="006A7FD7"/>
    <w:rsid w:val="006B0336"/>
    <w:rsid w:val="006B08C1"/>
    <w:rsid w:val="006B0973"/>
    <w:rsid w:val="006B29D8"/>
    <w:rsid w:val="006C3334"/>
    <w:rsid w:val="006C3605"/>
    <w:rsid w:val="006C3D75"/>
    <w:rsid w:val="006C4A8F"/>
    <w:rsid w:val="006C5178"/>
    <w:rsid w:val="006C5B21"/>
    <w:rsid w:val="006C75EE"/>
    <w:rsid w:val="006D0F84"/>
    <w:rsid w:val="006D1226"/>
    <w:rsid w:val="006E2FA3"/>
    <w:rsid w:val="006E3F1F"/>
    <w:rsid w:val="006E5F86"/>
    <w:rsid w:val="006E6024"/>
    <w:rsid w:val="006E6982"/>
    <w:rsid w:val="006F0B71"/>
    <w:rsid w:val="006F16DA"/>
    <w:rsid w:val="006F4F8D"/>
    <w:rsid w:val="006F7529"/>
    <w:rsid w:val="00700070"/>
    <w:rsid w:val="00701504"/>
    <w:rsid w:val="00701A54"/>
    <w:rsid w:val="0070377A"/>
    <w:rsid w:val="00703E92"/>
    <w:rsid w:val="00706DAE"/>
    <w:rsid w:val="00710F88"/>
    <w:rsid w:val="00712255"/>
    <w:rsid w:val="007123C6"/>
    <w:rsid w:val="007129BC"/>
    <w:rsid w:val="00714800"/>
    <w:rsid w:val="00715088"/>
    <w:rsid w:val="0071546A"/>
    <w:rsid w:val="007204DC"/>
    <w:rsid w:val="00721B36"/>
    <w:rsid w:val="00721ECC"/>
    <w:rsid w:val="007224E9"/>
    <w:rsid w:val="0072305E"/>
    <w:rsid w:val="00723094"/>
    <w:rsid w:val="00724F8E"/>
    <w:rsid w:val="00725CA5"/>
    <w:rsid w:val="00727F61"/>
    <w:rsid w:val="00727FDC"/>
    <w:rsid w:val="0073202E"/>
    <w:rsid w:val="007329DA"/>
    <w:rsid w:val="007342CD"/>
    <w:rsid w:val="007345C5"/>
    <w:rsid w:val="00734AC7"/>
    <w:rsid w:val="007353FC"/>
    <w:rsid w:val="00736A02"/>
    <w:rsid w:val="00740303"/>
    <w:rsid w:val="00741504"/>
    <w:rsid w:val="007416C9"/>
    <w:rsid w:val="007424B9"/>
    <w:rsid w:val="00744DA7"/>
    <w:rsid w:val="00744FB1"/>
    <w:rsid w:val="00745325"/>
    <w:rsid w:val="0074691F"/>
    <w:rsid w:val="00747860"/>
    <w:rsid w:val="00751BD7"/>
    <w:rsid w:val="00751E33"/>
    <w:rsid w:val="0075209A"/>
    <w:rsid w:val="00752121"/>
    <w:rsid w:val="007528B5"/>
    <w:rsid w:val="007542B1"/>
    <w:rsid w:val="007555D3"/>
    <w:rsid w:val="00760376"/>
    <w:rsid w:val="00761F4B"/>
    <w:rsid w:val="00762216"/>
    <w:rsid w:val="00762931"/>
    <w:rsid w:val="0076299D"/>
    <w:rsid w:val="00762BC4"/>
    <w:rsid w:val="007640EB"/>
    <w:rsid w:val="007654A7"/>
    <w:rsid w:val="00765AB4"/>
    <w:rsid w:val="00766CF7"/>
    <w:rsid w:val="0077003C"/>
    <w:rsid w:val="00770CCB"/>
    <w:rsid w:val="00773C55"/>
    <w:rsid w:val="00775EDF"/>
    <w:rsid w:val="00780762"/>
    <w:rsid w:val="0078188C"/>
    <w:rsid w:val="00784060"/>
    <w:rsid w:val="007841BA"/>
    <w:rsid w:val="0078498E"/>
    <w:rsid w:val="0078501B"/>
    <w:rsid w:val="00785179"/>
    <w:rsid w:val="0078796C"/>
    <w:rsid w:val="00790084"/>
    <w:rsid w:val="00792B16"/>
    <w:rsid w:val="007966F3"/>
    <w:rsid w:val="007A0D42"/>
    <w:rsid w:val="007A10C7"/>
    <w:rsid w:val="007A10FB"/>
    <w:rsid w:val="007A13E3"/>
    <w:rsid w:val="007A22B9"/>
    <w:rsid w:val="007A6470"/>
    <w:rsid w:val="007A69F4"/>
    <w:rsid w:val="007A761C"/>
    <w:rsid w:val="007B0172"/>
    <w:rsid w:val="007B201A"/>
    <w:rsid w:val="007B2666"/>
    <w:rsid w:val="007B3C9A"/>
    <w:rsid w:val="007B4550"/>
    <w:rsid w:val="007B4DCA"/>
    <w:rsid w:val="007B5F22"/>
    <w:rsid w:val="007B6D67"/>
    <w:rsid w:val="007B6EA9"/>
    <w:rsid w:val="007B7729"/>
    <w:rsid w:val="007C2BD2"/>
    <w:rsid w:val="007C4B47"/>
    <w:rsid w:val="007C4E64"/>
    <w:rsid w:val="007C71EF"/>
    <w:rsid w:val="007D0AF0"/>
    <w:rsid w:val="007D2AF5"/>
    <w:rsid w:val="007D5D7F"/>
    <w:rsid w:val="007D6BC7"/>
    <w:rsid w:val="007E03DA"/>
    <w:rsid w:val="007E054D"/>
    <w:rsid w:val="007E20B1"/>
    <w:rsid w:val="007E243B"/>
    <w:rsid w:val="007E27D0"/>
    <w:rsid w:val="007E36ED"/>
    <w:rsid w:val="007E4521"/>
    <w:rsid w:val="007E4716"/>
    <w:rsid w:val="007E60A8"/>
    <w:rsid w:val="007E6351"/>
    <w:rsid w:val="007E6CA3"/>
    <w:rsid w:val="007F2E05"/>
    <w:rsid w:val="007F4D2B"/>
    <w:rsid w:val="007F5ADF"/>
    <w:rsid w:val="007F6056"/>
    <w:rsid w:val="007F609C"/>
    <w:rsid w:val="007F6132"/>
    <w:rsid w:val="007F6C6C"/>
    <w:rsid w:val="007F6E7B"/>
    <w:rsid w:val="007F7C49"/>
    <w:rsid w:val="0080046D"/>
    <w:rsid w:val="00800899"/>
    <w:rsid w:val="0080129F"/>
    <w:rsid w:val="00801FB2"/>
    <w:rsid w:val="0080256B"/>
    <w:rsid w:val="0080532A"/>
    <w:rsid w:val="0080615A"/>
    <w:rsid w:val="00806560"/>
    <w:rsid w:val="0080678D"/>
    <w:rsid w:val="00810201"/>
    <w:rsid w:val="00811266"/>
    <w:rsid w:val="00811ADA"/>
    <w:rsid w:val="0081231F"/>
    <w:rsid w:val="00813096"/>
    <w:rsid w:val="00813D7B"/>
    <w:rsid w:val="00814D0F"/>
    <w:rsid w:val="008151B2"/>
    <w:rsid w:val="0082048E"/>
    <w:rsid w:val="00820596"/>
    <w:rsid w:val="00822E6F"/>
    <w:rsid w:val="0082393A"/>
    <w:rsid w:val="00823D35"/>
    <w:rsid w:val="008274C6"/>
    <w:rsid w:val="00827C86"/>
    <w:rsid w:val="00831DEB"/>
    <w:rsid w:val="00834B7D"/>
    <w:rsid w:val="00836813"/>
    <w:rsid w:val="0084037E"/>
    <w:rsid w:val="00840433"/>
    <w:rsid w:val="00841428"/>
    <w:rsid w:val="00843503"/>
    <w:rsid w:val="00843989"/>
    <w:rsid w:val="00843A4E"/>
    <w:rsid w:val="00843D92"/>
    <w:rsid w:val="0084448C"/>
    <w:rsid w:val="00844E26"/>
    <w:rsid w:val="0084629F"/>
    <w:rsid w:val="00847661"/>
    <w:rsid w:val="00850525"/>
    <w:rsid w:val="00851B30"/>
    <w:rsid w:val="0085766A"/>
    <w:rsid w:val="008624A8"/>
    <w:rsid w:val="00862674"/>
    <w:rsid w:val="00863CDB"/>
    <w:rsid w:val="00866C17"/>
    <w:rsid w:val="00867E5F"/>
    <w:rsid w:val="00872548"/>
    <w:rsid w:val="00872B4F"/>
    <w:rsid w:val="008757F9"/>
    <w:rsid w:val="00875DE4"/>
    <w:rsid w:val="00876926"/>
    <w:rsid w:val="008776A7"/>
    <w:rsid w:val="00877FAE"/>
    <w:rsid w:val="00882963"/>
    <w:rsid w:val="00883270"/>
    <w:rsid w:val="00883CA6"/>
    <w:rsid w:val="0088572F"/>
    <w:rsid w:val="008857FD"/>
    <w:rsid w:val="00887C1C"/>
    <w:rsid w:val="00890B26"/>
    <w:rsid w:val="00890DA4"/>
    <w:rsid w:val="00892DBC"/>
    <w:rsid w:val="0089416D"/>
    <w:rsid w:val="00895C5F"/>
    <w:rsid w:val="00895E5C"/>
    <w:rsid w:val="0089610D"/>
    <w:rsid w:val="008A591C"/>
    <w:rsid w:val="008A74F3"/>
    <w:rsid w:val="008A760C"/>
    <w:rsid w:val="008B151A"/>
    <w:rsid w:val="008B2678"/>
    <w:rsid w:val="008B29BE"/>
    <w:rsid w:val="008B43BB"/>
    <w:rsid w:val="008B5E7E"/>
    <w:rsid w:val="008C0BD5"/>
    <w:rsid w:val="008C106C"/>
    <w:rsid w:val="008C1E5C"/>
    <w:rsid w:val="008C2F7D"/>
    <w:rsid w:val="008C421A"/>
    <w:rsid w:val="008C6043"/>
    <w:rsid w:val="008C6C15"/>
    <w:rsid w:val="008D1716"/>
    <w:rsid w:val="008D1C3E"/>
    <w:rsid w:val="008D28C4"/>
    <w:rsid w:val="008D4029"/>
    <w:rsid w:val="008D54CB"/>
    <w:rsid w:val="008D61CD"/>
    <w:rsid w:val="008D68A2"/>
    <w:rsid w:val="008D69F6"/>
    <w:rsid w:val="008D7AB0"/>
    <w:rsid w:val="008D7D36"/>
    <w:rsid w:val="008E1DC2"/>
    <w:rsid w:val="008E3D98"/>
    <w:rsid w:val="008E408C"/>
    <w:rsid w:val="008E6F1A"/>
    <w:rsid w:val="008F073C"/>
    <w:rsid w:val="008F17D2"/>
    <w:rsid w:val="008F3A78"/>
    <w:rsid w:val="008F50E1"/>
    <w:rsid w:val="008F5E6E"/>
    <w:rsid w:val="008F616E"/>
    <w:rsid w:val="008F61E4"/>
    <w:rsid w:val="008F6B50"/>
    <w:rsid w:val="008F7E19"/>
    <w:rsid w:val="00900977"/>
    <w:rsid w:val="00901766"/>
    <w:rsid w:val="0090354A"/>
    <w:rsid w:val="00903E3A"/>
    <w:rsid w:val="00905900"/>
    <w:rsid w:val="00905A44"/>
    <w:rsid w:val="0091057B"/>
    <w:rsid w:val="009105D8"/>
    <w:rsid w:val="00910D1C"/>
    <w:rsid w:val="0091101A"/>
    <w:rsid w:val="009111AE"/>
    <w:rsid w:val="009113B4"/>
    <w:rsid w:val="00911744"/>
    <w:rsid w:val="0091237D"/>
    <w:rsid w:val="00914723"/>
    <w:rsid w:val="00915840"/>
    <w:rsid w:val="00916832"/>
    <w:rsid w:val="00916DE3"/>
    <w:rsid w:val="00917E16"/>
    <w:rsid w:val="00920833"/>
    <w:rsid w:val="00922081"/>
    <w:rsid w:val="0092329E"/>
    <w:rsid w:val="00924541"/>
    <w:rsid w:val="009256F1"/>
    <w:rsid w:val="00926135"/>
    <w:rsid w:val="009277A5"/>
    <w:rsid w:val="00931C4B"/>
    <w:rsid w:val="0093328C"/>
    <w:rsid w:val="00933F71"/>
    <w:rsid w:val="009360C8"/>
    <w:rsid w:val="009378FD"/>
    <w:rsid w:val="00937D7E"/>
    <w:rsid w:val="009402A4"/>
    <w:rsid w:val="00941F63"/>
    <w:rsid w:val="009426ED"/>
    <w:rsid w:val="00942B59"/>
    <w:rsid w:val="00942D93"/>
    <w:rsid w:val="00943277"/>
    <w:rsid w:val="009433B4"/>
    <w:rsid w:val="00943C5D"/>
    <w:rsid w:val="009528F6"/>
    <w:rsid w:val="00952E27"/>
    <w:rsid w:val="009570CA"/>
    <w:rsid w:val="00957757"/>
    <w:rsid w:val="00961BD2"/>
    <w:rsid w:val="0096216B"/>
    <w:rsid w:val="00962650"/>
    <w:rsid w:val="00962AB5"/>
    <w:rsid w:val="00963348"/>
    <w:rsid w:val="009640FA"/>
    <w:rsid w:val="009647DA"/>
    <w:rsid w:val="00965240"/>
    <w:rsid w:val="00966501"/>
    <w:rsid w:val="0096747F"/>
    <w:rsid w:val="00971304"/>
    <w:rsid w:val="00972A18"/>
    <w:rsid w:val="00973764"/>
    <w:rsid w:val="00976AFC"/>
    <w:rsid w:val="009815A8"/>
    <w:rsid w:val="00985523"/>
    <w:rsid w:val="009860EE"/>
    <w:rsid w:val="00990BDB"/>
    <w:rsid w:val="00990D7B"/>
    <w:rsid w:val="00992809"/>
    <w:rsid w:val="00994A49"/>
    <w:rsid w:val="0099763D"/>
    <w:rsid w:val="00997B2D"/>
    <w:rsid w:val="009A0D53"/>
    <w:rsid w:val="009A0E8E"/>
    <w:rsid w:val="009A164D"/>
    <w:rsid w:val="009A3814"/>
    <w:rsid w:val="009A4351"/>
    <w:rsid w:val="009A4A69"/>
    <w:rsid w:val="009A4FB8"/>
    <w:rsid w:val="009A5986"/>
    <w:rsid w:val="009A6450"/>
    <w:rsid w:val="009A64B5"/>
    <w:rsid w:val="009B0330"/>
    <w:rsid w:val="009B05AD"/>
    <w:rsid w:val="009B0BAB"/>
    <w:rsid w:val="009B1E65"/>
    <w:rsid w:val="009B22CB"/>
    <w:rsid w:val="009B4235"/>
    <w:rsid w:val="009B4338"/>
    <w:rsid w:val="009B52E8"/>
    <w:rsid w:val="009B53E0"/>
    <w:rsid w:val="009B6837"/>
    <w:rsid w:val="009C21EE"/>
    <w:rsid w:val="009C288D"/>
    <w:rsid w:val="009C2B14"/>
    <w:rsid w:val="009C3CCF"/>
    <w:rsid w:val="009C421F"/>
    <w:rsid w:val="009C5490"/>
    <w:rsid w:val="009C6F23"/>
    <w:rsid w:val="009D0066"/>
    <w:rsid w:val="009D02F6"/>
    <w:rsid w:val="009D14A1"/>
    <w:rsid w:val="009D3101"/>
    <w:rsid w:val="009D382B"/>
    <w:rsid w:val="009D416F"/>
    <w:rsid w:val="009D6DCB"/>
    <w:rsid w:val="009D785F"/>
    <w:rsid w:val="009D7D93"/>
    <w:rsid w:val="009E04B0"/>
    <w:rsid w:val="009E0B8C"/>
    <w:rsid w:val="009E2285"/>
    <w:rsid w:val="009E255A"/>
    <w:rsid w:val="009E26B2"/>
    <w:rsid w:val="009E31FA"/>
    <w:rsid w:val="009E3B74"/>
    <w:rsid w:val="009E4925"/>
    <w:rsid w:val="009E50D4"/>
    <w:rsid w:val="009E64BA"/>
    <w:rsid w:val="009E78C5"/>
    <w:rsid w:val="009F0C4A"/>
    <w:rsid w:val="009F2428"/>
    <w:rsid w:val="009F44D5"/>
    <w:rsid w:val="009F4D5C"/>
    <w:rsid w:val="009F516C"/>
    <w:rsid w:val="009F5654"/>
    <w:rsid w:val="009F58D7"/>
    <w:rsid w:val="009F66E2"/>
    <w:rsid w:val="009F6758"/>
    <w:rsid w:val="00A0293A"/>
    <w:rsid w:val="00A0386D"/>
    <w:rsid w:val="00A03D7A"/>
    <w:rsid w:val="00A05690"/>
    <w:rsid w:val="00A079B3"/>
    <w:rsid w:val="00A11282"/>
    <w:rsid w:val="00A11919"/>
    <w:rsid w:val="00A13148"/>
    <w:rsid w:val="00A14237"/>
    <w:rsid w:val="00A14C89"/>
    <w:rsid w:val="00A20B6B"/>
    <w:rsid w:val="00A20F60"/>
    <w:rsid w:val="00A21616"/>
    <w:rsid w:val="00A2388B"/>
    <w:rsid w:val="00A2492B"/>
    <w:rsid w:val="00A24ED6"/>
    <w:rsid w:val="00A30185"/>
    <w:rsid w:val="00A3045B"/>
    <w:rsid w:val="00A30522"/>
    <w:rsid w:val="00A30BB2"/>
    <w:rsid w:val="00A3386A"/>
    <w:rsid w:val="00A3404E"/>
    <w:rsid w:val="00A361A2"/>
    <w:rsid w:val="00A36A5A"/>
    <w:rsid w:val="00A36E22"/>
    <w:rsid w:val="00A37FF6"/>
    <w:rsid w:val="00A41577"/>
    <w:rsid w:val="00A41784"/>
    <w:rsid w:val="00A42763"/>
    <w:rsid w:val="00A42898"/>
    <w:rsid w:val="00A42C31"/>
    <w:rsid w:val="00A44F09"/>
    <w:rsid w:val="00A50842"/>
    <w:rsid w:val="00A526E2"/>
    <w:rsid w:val="00A545DD"/>
    <w:rsid w:val="00A5501A"/>
    <w:rsid w:val="00A551E6"/>
    <w:rsid w:val="00A56768"/>
    <w:rsid w:val="00A573A3"/>
    <w:rsid w:val="00A61F47"/>
    <w:rsid w:val="00A64708"/>
    <w:rsid w:val="00A65FA9"/>
    <w:rsid w:val="00A70391"/>
    <w:rsid w:val="00A70C38"/>
    <w:rsid w:val="00A71EAE"/>
    <w:rsid w:val="00A73110"/>
    <w:rsid w:val="00A73468"/>
    <w:rsid w:val="00A74696"/>
    <w:rsid w:val="00A74DBB"/>
    <w:rsid w:val="00A75E8C"/>
    <w:rsid w:val="00A76CED"/>
    <w:rsid w:val="00A774BF"/>
    <w:rsid w:val="00A8076B"/>
    <w:rsid w:val="00A825AA"/>
    <w:rsid w:val="00A84001"/>
    <w:rsid w:val="00A84418"/>
    <w:rsid w:val="00A8640A"/>
    <w:rsid w:val="00A90C23"/>
    <w:rsid w:val="00A91318"/>
    <w:rsid w:val="00A9133B"/>
    <w:rsid w:val="00A916F0"/>
    <w:rsid w:val="00A92415"/>
    <w:rsid w:val="00A95CB9"/>
    <w:rsid w:val="00A95E47"/>
    <w:rsid w:val="00A95EAB"/>
    <w:rsid w:val="00A962DC"/>
    <w:rsid w:val="00AA101E"/>
    <w:rsid w:val="00AA14A6"/>
    <w:rsid w:val="00AA34AC"/>
    <w:rsid w:val="00AA3AB0"/>
    <w:rsid w:val="00AA4ADA"/>
    <w:rsid w:val="00AA5E35"/>
    <w:rsid w:val="00AA6017"/>
    <w:rsid w:val="00AA64E2"/>
    <w:rsid w:val="00AA7E68"/>
    <w:rsid w:val="00AB0229"/>
    <w:rsid w:val="00AB09DB"/>
    <w:rsid w:val="00AB0F43"/>
    <w:rsid w:val="00AB5ABA"/>
    <w:rsid w:val="00AB5CCA"/>
    <w:rsid w:val="00AB6343"/>
    <w:rsid w:val="00AB6715"/>
    <w:rsid w:val="00AB6EB3"/>
    <w:rsid w:val="00AB72C4"/>
    <w:rsid w:val="00AC02E8"/>
    <w:rsid w:val="00AC22B5"/>
    <w:rsid w:val="00AC32B6"/>
    <w:rsid w:val="00AC332A"/>
    <w:rsid w:val="00AC3B33"/>
    <w:rsid w:val="00AC41E2"/>
    <w:rsid w:val="00AC6655"/>
    <w:rsid w:val="00AC6DCE"/>
    <w:rsid w:val="00AC70D9"/>
    <w:rsid w:val="00AC7715"/>
    <w:rsid w:val="00AD004E"/>
    <w:rsid w:val="00AD193F"/>
    <w:rsid w:val="00AD285B"/>
    <w:rsid w:val="00AD3F10"/>
    <w:rsid w:val="00AD4D42"/>
    <w:rsid w:val="00AD50BD"/>
    <w:rsid w:val="00AD6F29"/>
    <w:rsid w:val="00AE1810"/>
    <w:rsid w:val="00AE4509"/>
    <w:rsid w:val="00AE6C4B"/>
    <w:rsid w:val="00AE7C2D"/>
    <w:rsid w:val="00AF18AD"/>
    <w:rsid w:val="00AF2A98"/>
    <w:rsid w:val="00AF2F3A"/>
    <w:rsid w:val="00AF391B"/>
    <w:rsid w:val="00AF4761"/>
    <w:rsid w:val="00AF6ABA"/>
    <w:rsid w:val="00AF7939"/>
    <w:rsid w:val="00B00934"/>
    <w:rsid w:val="00B02BC9"/>
    <w:rsid w:val="00B05AC2"/>
    <w:rsid w:val="00B078F4"/>
    <w:rsid w:val="00B07992"/>
    <w:rsid w:val="00B11604"/>
    <w:rsid w:val="00B11678"/>
    <w:rsid w:val="00B11EA6"/>
    <w:rsid w:val="00B123FE"/>
    <w:rsid w:val="00B13776"/>
    <w:rsid w:val="00B14CAE"/>
    <w:rsid w:val="00B14DCF"/>
    <w:rsid w:val="00B1693B"/>
    <w:rsid w:val="00B16ACC"/>
    <w:rsid w:val="00B16D2E"/>
    <w:rsid w:val="00B22EAE"/>
    <w:rsid w:val="00B23169"/>
    <w:rsid w:val="00B23AAF"/>
    <w:rsid w:val="00B24E30"/>
    <w:rsid w:val="00B25DBD"/>
    <w:rsid w:val="00B27B72"/>
    <w:rsid w:val="00B30526"/>
    <w:rsid w:val="00B3378C"/>
    <w:rsid w:val="00B36938"/>
    <w:rsid w:val="00B370A0"/>
    <w:rsid w:val="00B37BA4"/>
    <w:rsid w:val="00B40B39"/>
    <w:rsid w:val="00B4273F"/>
    <w:rsid w:val="00B449C4"/>
    <w:rsid w:val="00B467E6"/>
    <w:rsid w:val="00B51B8E"/>
    <w:rsid w:val="00B52734"/>
    <w:rsid w:val="00B52A42"/>
    <w:rsid w:val="00B534E3"/>
    <w:rsid w:val="00B54129"/>
    <w:rsid w:val="00B5445A"/>
    <w:rsid w:val="00B54905"/>
    <w:rsid w:val="00B5653F"/>
    <w:rsid w:val="00B62130"/>
    <w:rsid w:val="00B62B51"/>
    <w:rsid w:val="00B6343B"/>
    <w:rsid w:val="00B63C2E"/>
    <w:rsid w:val="00B654E0"/>
    <w:rsid w:val="00B67BAA"/>
    <w:rsid w:val="00B7220F"/>
    <w:rsid w:val="00B72BCA"/>
    <w:rsid w:val="00B74AA7"/>
    <w:rsid w:val="00B80016"/>
    <w:rsid w:val="00B80463"/>
    <w:rsid w:val="00B806C7"/>
    <w:rsid w:val="00B8079F"/>
    <w:rsid w:val="00B80871"/>
    <w:rsid w:val="00B813B0"/>
    <w:rsid w:val="00B81513"/>
    <w:rsid w:val="00B81D21"/>
    <w:rsid w:val="00B81ED9"/>
    <w:rsid w:val="00B82587"/>
    <w:rsid w:val="00B829AB"/>
    <w:rsid w:val="00B83142"/>
    <w:rsid w:val="00B840B3"/>
    <w:rsid w:val="00B84B15"/>
    <w:rsid w:val="00B85152"/>
    <w:rsid w:val="00B851F1"/>
    <w:rsid w:val="00B86D86"/>
    <w:rsid w:val="00B901A3"/>
    <w:rsid w:val="00B902E2"/>
    <w:rsid w:val="00B906C8"/>
    <w:rsid w:val="00B9110E"/>
    <w:rsid w:val="00B92351"/>
    <w:rsid w:val="00B97573"/>
    <w:rsid w:val="00B97FDA"/>
    <w:rsid w:val="00BA03F7"/>
    <w:rsid w:val="00BA055E"/>
    <w:rsid w:val="00BA111F"/>
    <w:rsid w:val="00BA187F"/>
    <w:rsid w:val="00BA23E9"/>
    <w:rsid w:val="00BA2F49"/>
    <w:rsid w:val="00BA349C"/>
    <w:rsid w:val="00BA3641"/>
    <w:rsid w:val="00BA53B9"/>
    <w:rsid w:val="00BA6210"/>
    <w:rsid w:val="00BA6EAA"/>
    <w:rsid w:val="00BA7CF0"/>
    <w:rsid w:val="00BB02A3"/>
    <w:rsid w:val="00BB1337"/>
    <w:rsid w:val="00BB2244"/>
    <w:rsid w:val="00BB4223"/>
    <w:rsid w:val="00BB431E"/>
    <w:rsid w:val="00BB43DD"/>
    <w:rsid w:val="00BB520B"/>
    <w:rsid w:val="00BB6031"/>
    <w:rsid w:val="00BB6ADC"/>
    <w:rsid w:val="00BB7725"/>
    <w:rsid w:val="00BB7D18"/>
    <w:rsid w:val="00BB7D24"/>
    <w:rsid w:val="00BB7D6D"/>
    <w:rsid w:val="00BC0ED4"/>
    <w:rsid w:val="00BC1188"/>
    <w:rsid w:val="00BC22B0"/>
    <w:rsid w:val="00BC3230"/>
    <w:rsid w:val="00BC59C4"/>
    <w:rsid w:val="00BC6C33"/>
    <w:rsid w:val="00BD00C5"/>
    <w:rsid w:val="00BD12BF"/>
    <w:rsid w:val="00BD14F1"/>
    <w:rsid w:val="00BD19A1"/>
    <w:rsid w:val="00BD3775"/>
    <w:rsid w:val="00BD3C1C"/>
    <w:rsid w:val="00BD5194"/>
    <w:rsid w:val="00BD54C0"/>
    <w:rsid w:val="00BD5BDC"/>
    <w:rsid w:val="00BE4786"/>
    <w:rsid w:val="00BE55BF"/>
    <w:rsid w:val="00BE66DE"/>
    <w:rsid w:val="00BE6F7C"/>
    <w:rsid w:val="00BF0BC3"/>
    <w:rsid w:val="00BF0E58"/>
    <w:rsid w:val="00BF1B10"/>
    <w:rsid w:val="00BF2825"/>
    <w:rsid w:val="00BF509A"/>
    <w:rsid w:val="00BF5368"/>
    <w:rsid w:val="00BF5B38"/>
    <w:rsid w:val="00C00C78"/>
    <w:rsid w:val="00C010EC"/>
    <w:rsid w:val="00C01117"/>
    <w:rsid w:val="00C014E5"/>
    <w:rsid w:val="00C01C6A"/>
    <w:rsid w:val="00C0245A"/>
    <w:rsid w:val="00C02B33"/>
    <w:rsid w:val="00C02CA5"/>
    <w:rsid w:val="00C053C5"/>
    <w:rsid w:val="00C0547D"/>
    <w:rsid w:val="00C06FF9"/>
    <w:rsid w:val="00C0729A"/>
    <w:rsid w:val="00C110CF"/>
    <w:rsid w:val="00C141C0"/>
    <w:rsid w:val="00C14A58"/>
    <w:rsid w:val="00C1730D"/>
    <w:rsid w:val="00C1746E"/>
    <w:rsid w:val="00C206F6"/>
    <w:rsid w:val="00C21165"/>
    <w:rsid w:val="00C2178C"/>
    <w:rsid w:val="00C21AF1"/>
    <w:rsid w:val="00C221EE"/>
    <w:rsid w:val="00C22CEC"/>
    <w:rsid w:val="00C230F8"/>
    <w:rsid w:val="00C23805"/>
    <w:rsid w:val="00C2444C"/>
    <w:rsid w:val="00C2726D"/>
    <w:rsid w:val="00C27BC2"/>
    <w:rsid w:val="00C27E4E"/>
    <w:rsid w:val="00C30EC9"/>
    <w:rsid w:val="00C3169A"/>
    <w:rsid w:val="00C31A9F"/>
    <w:rsid w:val="00C32721"/>
    <w:rsid w:val="00C32D11"/>
    <w:rsid w:val="00C3343A"/>
    <w:rsid w:val="00C34EBB"/>
    <w:rsid w:val="00C378E1"/>
    <w:rsid w:val="00C37A38"/>
    <w:rsid w:val="00C40F96"/>
    <w:rsid w:val="00C45F8C"/>
    <w:rsid w:val="00C51556"/>
    <w:rsid w:val="00C545A4"/>
    <w:rsid w:val="00C54F30"/>
    <w:rsid w:val="00C54FD4"/>
    <w:rsid w:val="00C555AC"/>
    <w:rsid w:val="00C55D19"/>
    <w:rsid w:val="00C57573"/>
    <w:rsid w:val="00C6192C"/>
    <w:rsid w:val="00C61938"/>
    <w:rsid w:val="00C61F90"/>
    <w:rsid w:val="00C62390"/>
    <w:rsid w:val="00C63132"/>
    <w:rsid w:val="00C6402B"/>
    <w:rsid w:val="00C6546F"/>
    <w:rsid w:val="00C65DAB"/>
    <w:rsid w:val="00C702B8"/>
    <w:rsid w:val="00C7183D"/>
    <w:rsid w:val="00C72089"/>
    <w:rsid w:val="00C73B55"/>
    <w:rsid w:val="00C753B3"/>
    <w:rsid w:val="00C7593B"/>
    <w:rsid w:val="00C80713"/>
    <w:rsid w:val="00C81922"/>
    <w:rsid w:val="00C825D2"/>
    <w:rsid w:val="00C84C22"/>
    <w:rsid w:val="00C84EBA"/>
    <w:rsid w:val="00C857FE"/>
    <w:rsid w:val="00C8580D"/>
    <w:rsid w:val="00C8599E"/>
    <w:rsid w:val="00C872E5"/>
    <w:rsid w:val="00C87839"/>
    <w:rsid w:val="00C87BE5"/>
    <w:rsid w:val="00C90031"/>
    <w:rsid w:val="00C91752"/>
    <w:rsid w:val="00C92579"/>
    <w:rsid w:val="00C9295D"/>
    <w:rsid w:val="00C94F35"/>
    <w:rsid w:val="00C95569"/>
    <w:rsid w:val="00C95A9B"/>
    <w:rsid w:val="00C96163"/>
    <w:rsid w:val="00C97FDA"/>
    <w:rsid w:val="00CA0840"/>
    <w:rsid w:val="00CA2F81"/>
    <w:rsid w:val="00CA4D1F"/>
    <w:rsid w:val="00CA54C1"/>
    <w:rsid w:val="00CA5C6C"/>
    <w:rsid w:val="00CA7F8E"/>
    <w:rsid w:val="00CB206D"/>
    <w:rsid w:val="00CB2A5E"/>
    <w:rsid w:val="00CB374C"/>
    <w:rsid w:val="00CB5D40"/>
    <w:rsid w:val="00CC055E"/>
    <w:rsid w:val="00CC11A3"/>
    <w:rsid w:val="00CC1BD5"/>
    <w:rsid w:val="00CC233E"/>
    <w:rsid w:val="00CC2C73"/>
    <w:rsid w:val="00CC30C9"/>
    <w:rsid w:val="00CC72CF"/>
    <w:rsid w:val="00CD0880"/>
    <w:rsid w:val="00CD0F55"/>
    <w:rsid w:val="00CD0FDB"/>
    <w:rsid w:val="00CD1E9A"/>
    <w:rsid w:val="00CD44C4"/>
    <w:rsid w:val="00CD4848"/>
    <w:rsid w:val="00CD4CAA"/>
    <w:rsid w:val="00CE3C0B"/>
    <w:rsid w:val="00CE42AD"/>
    <w:rsid w:val="00CE4808"/>
    <w:rsid w:val="00CE5AB8"/>
    <w:rsid w:val="00CE6FEF"/>
    <w:rsid w:val="00CE7140"/>
    <w:rsid w:val="00CE7F16"/>
    <w:rsid w:val="00CF362A"/>
    <w:rsid w:val="00CF3AB8"/>
    <w:rsid w:val="00CF5433"/>
    <w:rsid w:val="00CF6FD6"/>
    <w:rsid w:val="00D002E4"/>
    <w:rsid w:val="00D00624"/>
    <w:rsid w:val="00D0224A"/>
    <w:rsid w:val="00D023CD"/>
    <w:rsid w:val="00D0253A"/>
    <w:rsid w:val="00D02668"/>
    <w:rsid w:val="00D05EE4"/>
    <w:rsid w:val="00D105DD"/>
    <w:rsid w:val="00D105E5"/>
    <w:rsid w:val="00D108C5"/>
    <w:rsid w:val="00D109FD"/>
    <w:rsid w:val="00D10C6F"/>
    <w:rsid w:val="00D12162"/>
    <w:rsid w:val="00D131C1"/>
    <w:rsid w:val="00D14577"/>
    <w:rsid w:val="00D14D58"/>
    <w:rsid w:val="00D17514"/>
    <w:rsid w:val="00D17538"/>
    <w:rsid w:val="00D2030A"/>
    <w:rsid w:val="00D2227A"/>
    <w:rsid w:val="00D22DD8"/>
    <w:rsid w:val="00D261FF"/>
    <w:rsid w:val="00D327C2"/>
    <w:rsid w:val="00D366BD"/>
    <w:rsid w:val="00D44A5F"/>
    <w:rsid w:val="00D4543C"/>
    <w:rsid w:val="00D45E12"/>
    <w:rsid w:val="00D47946"/>
    <w:rsid w:val="00D5238D"/>
    <w:rsid w:val="00D54476"/>
    <w:rsid w:val="00D55E7A"/>
    <w:rsid w:val="00D5690B"/>
    <w:rsid w:val="00D57CAE"/>
    <w:rsid w:val="00D60810"/>
    <w:rsid w:val="00D62B52"/>
    <w:rsid w:val="00D63461"/>
    <w:rsid w:val="00D63D5C"/>
    <w:rsid w:val="00D67860"/>
    <w:rsid w:val="00D67863"/>
    <w:rsid w:val="00D72DEA"/>
    <w:rsid w:val="00D73262"/>
    <w:rsid w:val="00D7527C"/>
    <w:rsid w:val="00D756A4"/>
    <w:rsid w:val="00D76214"/>
    <w:rsid w:val="00D803D4"/>
    <w:rsid w:val="00D80FDA"/>
    <w:rsid w:val="00D84E42"/>
    <w:rsid w:val="00D853C5"/>
    <w:rsid w:val="00D8665A"/>
    <w:rsid w:val="00D871EA"/>
    <w:rsid w:val="00D90311"/>
    <w:rsid w:val="00D90CF6"/>
    <w:rsid w:val="00D91AC3"/>
    <w:rsid w:val="00D92296"/>
    <w:rsid w:val="00D93224"/>
    <w:rsid w:val="00D93B75"/>
    <w:rsid w:val="00D94F45"/>
    <w:rsid w:val="00D95C62"/>
    <w:rsid w:val="00D97251"/>
    <w:rsid w:val="00DA049B"/>
    <w:rsid w:val="00DB230C"/>
    <w:rsid w:val="00DB3248"/>
    <w:rsid w:val="00DB4271"/>
    <w:rsid w:val="00DB4461"/>
    <w:rsid w:val="00DB5218"/>
    <w:rsid w:val="00DB5845"/>
    <w:rsid w:val="00DB5EF0"/>
    <w:rsid w:val="00DC1532"/>
    <w:rsid w:val="00DC198A"/>
    <w:rsid w:val="00DC1EAB"/>
    <w:rsid w:val="00DC22BB"/>
    <w:rsid w:val="00DC2FCE"/>
    <w:rsid w:val="00DC35B7"/>
    <w:rsid w:val="00DC3C1A"/>
    <w:rsid w:val="00DC469B"/>
    <w:rsid w:val="00DC5121"/>
    <w:rsid w:val="00DC6005"/>
    <w:rsid w:val="00DC7567"/>
    <w:rsid w:val="00DC7F92"/>
    <w:rsid w:val="00DD07EF"/>
    <w:rsid w:val="00DD0B6D"/>
    <w:rsid w:val="00DD1EF5"/>
    <w:rsid w:val="00DD43D8"/>
    <w:rsid w:val="00DD5BBD"/>
    <w:rsid w:val="00DD6E17"/>
    <w:rsid w:val="00DE02DE"/>
    <w:rsid w:val="00DE1729"/>
    <w:rsid w:val="00DE1A31"/>
    <w:rsid w:val="00DE1E01"/>
    <w:rsid w:val="00DE3578"/>
    <w:rsid w:val="00DE3A8D"/>
    <w:rsid w:val="00DE606A"/>
    <w:rsid w:val="00DE6BE9"/>
    <w:rsid w:val="00DE6C2A"/>
    <w:rsid w:val="00DF0269"/>
    <w:rsid w:val="00DF074D"/>
    <w:rsid w:val="00DF1E46"/>
    <w:rsid w:val="00DF482E"/>
    <w:rsid w:val="00DF581B"/>
    <w:rsid w:val="00DF790A"/>
    <w:rsid w:val="00E00604"/>
    <w:rsid w:val="00E010C3"/>
    <w:rsid w:val="00E0181E"/>
    <w:rsid w:val="00E01E94"/>
    <w:rsid w:val="00E03FC6"/>
    <w:rsid w:val="00E045F0"/>
    <w:rsid w:val="00E04A1D"/>
    <w:rsid w:val="00E109C2"/>
    <w:rsid w:val="00E167A3"/>
    <w:rsid w:val="00E170DB"/>
    <w:rsid w:val="00E17421"/>
    <w:rsid w:val="00E17757"/>
    <w:rsid w:val="00E20052"/>
    <w:rsid w:val="00E228A4"/>
    <w:rsid w:val="00E22C20"/>
    <w:rsid w:val="00E23E70"/>
    <w:rsid w:val="00E241D4"/>
    <w:rsid w:val="00E25A49"/>
    <w:rsid w:val="00E261FB"/>
    <w:rsid w:val="00E27FD4"/>
    <w:rsid w:val="00E32064"/>
    <w:rsid w:val="00E335E3"/>
    <w:rsid w:val="00E357EA"/>
    <w:rsid w:val="00E37059"/>
    <w:rsid w:val="00E377AE"/>
    <w:rsid w:val="00E402C6"/>
    <w:rsid w:val="00E42D5F"/>
    <w:rsid w:val="00E436F4"/>
    <w:rsid w:val="00E45B27"/>
    <w:rsid w:val="00E47ABD"/>
    <w:rsid w:val="00E516A4"/>
    <w:rsid w:val="00E544F6"/>
    <w:rsid w:val="00E557B2"/>
    <w:rsid w:val="00E576D6"/>
    <w:rsid w:val="00E626C3"/>
    <w:rsid w:val="00E66593"/>
    <w:rsid w:val="00E66C8B"/>
    <w:rsid w:val="00E702BA"/>
    <w:rsid w:val="00E7244E"/>
    <w:rsid w:val="00E73779"/>
    <w:rsid w:val="00E76817"/>
    <w:rsid w:val="00E811F8"/>
    <w:rsid w:val="00E816AE"/>
    <w:rsid w:val="00E81871"/>
    <w:rsid w:val="00E827AE"/>
    <w:rsid w:val="00E83056"/>
    <w:rsid w:val="00E84D75"/>
    <w:rsid w:val="00E85CDD"/>
    <w:rsid w:val="00E868A4"/>
    <w:rsid w:val="00E87244"/>
    <w:rsid w:val="00E87404"/>
    <w:rsid w:val="00E91BA0"/>
    <w:rsid w:val="00E91E18"/>
    <w:rsid w:val="00E93B48"/>
    <w:rsid w:val="00E9490B"/>
    <w:rsid w:val="00E95C7D"/>
    <w:rsid w:val="00E95F37"/>
    <w:rsid w:val="00E9713B"/>
    <w:rsid w:val="00E9793B"/>
    <w:rsid w:val="00E97C34"/>
    <w:rsid w:val="00EA0D4A"/>
    <w:rsid w:val="00EA1CF6"/>
    <w:rsid w:val="00EA3128"/>
    <w:rsid w:val="00EA4BA9"/>
    <w:rsid w:val="00EA4E8D"/>
    <w:rsid w:val="00EA5A0C"/>
    <w:rsid w:val="00EA618D"/>
    <w:rsid w:val="00EA7FE7"/>
    <w:rsid w:val="00EB0116"/>
    <w:rsid w:val="00EB08F5"/>
    <w:rsid w:val="00EB0E40"/>
    <w:rsid w:val="00EB13E9"/>
    <w:rsid w:val="00EB2CA8"/>
    <w:rsid w:val="00EB5464"/>
    <w:rsid w:val="00EB76EE"/>
    <w:rsid w:val="00EC2521"/>
    <w:rsid w:val="00EC2ACF"/>
    <w:rsid w:val="00EC347E"/>
    <w:rsid w:val="00EC3A4A"/>
    <w:rsid w:val="00EC3BFB"/>
    <w:rsid w:val="00EC4751"/>
    <w:rsid w:val="00EC4A6C"/>
    <w:rsid w:val="00EC5499"/>
    <w:rsid w:val="00EC5C70"/>
    <w:rsid w:val="00EC5CC4"/>
    <w:rsid w:val="00EC5E32"/>
    <w:rsid w:val="00ED1960"/>
    <w:rsid w:val="00ED1CC1"/>
    <w:rsid w:val="00ED3993"/>
    <w:rsid w:val="00ED3B1A"/>
    <w:rsid w:val="00ED3D69"/>
    <w:rsid w:val="00ED5515"/>
    <w:rsid w:val="00ED5BF5"/>
    <w:rsid w:val="00ED7357"/>
    <w:rsid w:val="00EE0834"/>
    <w:rsid w:val="00EE0BC1"/>
    <w:rsid w:val="00EE17CD"/>
    <w:rsid w:val="00EE1A59"/>
    <w:rsid w:val="00EE210E"/>
    <w:rsid w:val="00EE34BE"/>
    <w:rsid w:val="00EE46F1"/>
    <w:rsid w:val="00EE4CA9"/>
    <w:rsid w:val="00EE5235"/>
    <w:rsid w:val="00EE5DBA"/>
    <w:rsid w:val="00EE6DEA"/>
    <w:rsid w:val="00EE7A50"/>
    <w:rsid w:val="00EF0923"/>
    <w:rsid w:val="00EF1C17"/>
    <w:rsid w:val="00EF264F"/>
    <w:rsid w:val="00EF5E34"/>
    <w:rsid w:val="00F013E8"/>
    <w:rsid w:val="00F02BC9"/>
    <w:rsid w:val="00F036CC"/>
    <w:rsid w:val="00F04450"/>
    <w:rsid w:val="00F0591B"/>
    <w:rsid w:val="00F07691"/>
    <w:rsid w:val="00F12538"/>
    <w:rsid w:val="00F13755"/>
    <w:rsid w:val="00F13B14"/>
    <w:rsid w:val="00F15F77"/>
    <w:rsid w:val="00F173DA"/>
    <w:rsid w:val="00F218D6"/>
    <w:rsid w:val="00F233C0"/>
    <w:rsid w:val="00F25205"/>
    <w:rsid w:val="00F2652C"/>
    <w:rsid w:val="00F30042"/>
    <w:rsid w:val="00F31981"/>
    <w:rsid w:val="00F365E5"/>
    <w:rsid w:val="00F36D75"/>
    <w:rsid w:val="00F40B04"/>
    <w:rsid w:val="00F41486"/>
    <w:rsid w:val="00F451CA"/>
    <w:rsid w:val="00F45F0B"/>
    <w:rsid w:val="00F465F0"/>
    <w:rsid w:val="00F46B3D"/>
    <w:rsid w:val="00F46CDB"/>
    <w:rsid w:val="00F5237D"/>
    <w:rsid w:val="00F5299C"/>
    <w:rsid w:val="00F52D54"/>
    <w:rsid w:val="00F55A0B"/>
    <w:rsid w:val="00F55F76"/>
    <w:rsid w:val="00F602CD"/>
    <w:rsid w:val="00F60D3B"/>
    <w:rsid w:val="00F654AE"/>
    <w:rsid w:val="00F65EF9"/>
    <w:rsid w:val="00F66728"/>
    <w:rsid w:val="00F73A7A"/>
    <w:rsid w:val="00F74D0F"/>
    <w:rsid w:val="00F81E26"/>
    <w:rsid w:val="00F82D4C"/>
    <w:rsid w:val="00F83E12"/>
    <w:rsid w:val="00F85720"/>
    <w:rsid w:val="00F8627C"/>
    <w:rsid w:val="00F86617"/>
    <w:rsid w:val="00F926CD"/>
    <w:rsid w:val="00F93D14"/>
    <w:rsid w:val="00F95410"/>
    <w:rsid w:val="00F95C48"/>
    <w:rsid w:val="00F96BCA"/>
    <w:rsid w:val="00FA4A54"/>
    <w:rsid w:val="00FA51F3"/>
    <w:rsid w:val="00FA66AA"/>
    <w:rsid w:val="00FA71AF"/>
    <w:rsid w:val="00FB4B6D"/>
    <w:rsid w:val="00FB552B"/>
    <w:rsid w:val="00FB5AAC"/>
    <w:rsid w:val="00FB5B22"/>
    <w:rsid w:val="00FC005F"/>
    <w:rsid w:val="00FC039D"/>
    <w:rsid w:val="00FC0E0F"/>
    <w:rsid w:val="00FC293F"/>
    <w:rsid w:val="00FC2E3D"/>
    <w:rsid w:val="00FC3992"/>
    <w:rsid w:val="00FC42EF"/>
    <w:rsid w:val="00FC5422"/>
    <w:rsid w:val="00FC64DC"/>
    <w:rsid w:val="00FC6826"/>
    <w:rsid w:val="00FD02E8"/>
    <w:rsid w:val="00FD1536"/>
    <w:rsid w:val="00FD1C5A"/>
    <w:rsid w:val="00FD43DF"/>
    <w:rsid w:val="00FD474E"/>
    <w:rsid w:val="00FE12DA"/>
    <w:rsid w:val="00FE134F"/>
    <w:rsid w:val="00FE4A32"/>
    <w:rsid w:val="00FE6BF5"/>
    <w:rsid w:val="00FE6DB6"/>
    <w:rsid w:val="00FE71F1"/>
    <w:rsid w:val="00FF1AB3"/>
    <w:rsid w:val="00FF377E"/>
    <w:rsid w:val="00FF3FD7"/>
    <w:rsid w:val="00FF6C90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CC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4CC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4CC8"/>
    <w:pPr>
      <w:widowControl w:val="0"/>
      <w:autoSpaceDE w:val="0"/>
      <w:autoSpaceDN w:val="0"/>
      <w:spacing w:before="0" w:beforeAutospacing="0" w:after="0" w:afterAutospacing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6FD18F5992022377CFFE5A10DFD9352B98A01B6D6BCAAC32BE4E386ABCE536179F274BD28A30CAE6CF8DzCs0E" TargetMode="External"/><Relationship Id="rId13" Type="http://schemas.openxmlformats.org/officeDocument/2006/relationships/hyperlink" Target="consultantplus://offline/ref=BB6FD18F5992022377CFFE5A10DFD9352B98A01B6D65CBAC36BE4E386ABCE536179F274BD28A30CAE6CE8EzCs5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6FD18F5992022377CFFE5A10DFD9352B98A01B6D6BCAAC32BE4E386ABCE536179F274BD28A30CAE6CF89zCsCE" TargetMode="External"/><Relationship Id="rId12" Type="http://schemas.openxmlformats.org/officeDocument/2006/relationships/hyperlink" Target="consultantplus://offline/ref=BB6FD18F5992022377CFFE5A10DFD9352B98A01B6D65CBAC36BE4E386ABCE536179F274BD28A30CAE6CF8FzCs7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6FD18F5992022377CFFE5A10DFD9352B98A01B6D6BCAAC32BE4E386ABCE536179F274BD28A30CAE6CF89zCs3E" TargetMode="External"/><Relationship Id="rId11" Type="http://schemas.openxmlformats.org/officeDocument/2006/relationships/hyperlink" Target="consultantplus://offline/ref=BB6FD18F5992022377CFFE5A10DFD9352B98A01B6D65CBAC36BE4E386ABCE536179F274BD28A30CAE6CF8FzCs7E" TargetMode="External"/><Relationship Id="rId5" Type="http://schemas.openxmlformats.org/officeDocument/2006/relationships/hyperlink" Target="consultantplus://offline/ref=BB6FD18F5992022377CFFE5A10DFD9352B98A01B6D6BCAAC32BE4E386ABCE536179F274BD28A30CAE6CF89zCs1E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6FD18F5992022377CFFE5A10DFD9352B98A01B6D65CBAC36BE4E386ABCE536179F274BD28A30CAE6CE8FzCs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6FD18F5992022377CFFE5A10DFD9352B98A01B6D6BCAAC32BE4E386ABCE536179F274BD28A30CAE6CF88zCs7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pogodina</dc:creator>
  <cp:lastModifiedBy>Зиганшина Розалия Султановна</cp:lastModifiedBy>
  <cp:revision>2</cp:revision>
  <dcterms:created xsi:type="dcterms:W3CDTF">2017-03-16T07:40:00Z</dcterms:created>
  <dcterms:modified xsi:type="dcterms:W3CDTF">2017-03-16T07:40:00Z</dcterms:modified>
</cp:coreProperties>
</file>