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E6" w:rsidRDefault="008B5254">
      <w:pPr>
        <w:spacing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Министерство транспорта и дорожного хозяйства Республики Татарстан объявляет конкурс на замещение вакантных должностей государственной гражданской службы Республики Татарстан:</w:t>
      </w:r>
    </w:p>
    <w:p w:rsidR="0016342B" w:rsidRPr="0016342B" w:rsidRDefault="0016342B" w:rsidP="0016342B">
      <w:pPr>
        <w:tabs>
          <w:tab w:val="left" w:pos="1080"/>
        </w:tabs>
        <w:ind w:right="-1" w:firstLine="567"/>
        <w:jc w:val="both"/>
        <w:rPr>
          <w:rFonts w:ascii="Times New Roman" w:hAnsi="Times New Roman"/>
          <w:sz w:val="28"/>
        </w:rPr>
      </w:pPr>
      <w:r w:rsidRPr="0016342B">
        <w:rPr>
          <w:rFonts w:ascii="Times New Roman" w:hAnsi="Times New Roman"/>
          <w:sz w:val="28"/>
          <w:szCs w:val="28"/>
        </w:rPr>
        <w:t>2</w:t>
      </w:r>
      <w:r w:rsidR="00D3379C">
        <w:rPr>
          <w:rFonts w:ascii="Times New Roman" w:hAnsi="Times New Roman"/>
          <w:sz w:val="28"/>
          <w:szCs w:val="28"/>
        </w:rPr>
        <w:t>6</w:t>
      </w:r>
      <w:r w:rsidRPr="0016342B">
        <w:rPr>
          <w:rFonts w:ascii="Times New Roman" w:hAnsi="Times New Roman"/>
          <w:sz w:val="28"/>
          <w:szCs w:val="28"/>
        </w:rPr>
        <w:t xml:space="preserve"> апреля 2024 года объявлен конкурс на </w:t>
      </w:r>
      <w:r>
        <w:rPr>
          <w:rFonts w:ascii="Times New Roman" w:hAnsi="Times New Roman"/>
          <w:sz w:val="28"/>
          <w:szCs w:val="28"/>
        </w:rPr>
        <w:t xml:space="preserve">замещение вакантных </w:t>
      </w:r>
      <w:proofErr w:type="gramStart"/>
      <w:r>
        <w:rPr>
          <w:rFonts w:ascii="Times New Roman" w:hAnsi="Times New Roman"/>
          <w:sz w:val="28"/>
          <w:szCs w:val="28"/>
        </w:rPr>
        <w:t xml:space="preserve">должностей </w:t>
      </w:r>
      <w:r w:rsidRPr="0016342B">
        <w:rPr>
          <w:rFonts w:ascii="Times New Roman" w:hAnsi="Times New Roman"/>
          <w:sz w:val="28"/>
          <w:szCs w:val="28"/>
        </w:rPr>
        <w:t xml:space="preserve"> Министерства</w:t>
      </w:r>
      <w:proofErr w:type="gramEnd"/>
      <w:r w:rsidRPr="0016342B">
        <w:rPr>
          <w:rFonts w:ascii="Times New Roman" w:hAnsi="Times New Roman"/>
          <w:sz w:val="28"/>
          <w:szCs w:val="28"/>
        </w:rPr>
        <w:t xml:space="preserve"> транспорта и дорожного хозяйства Республики Татарстан на должности государственной гражданской службы Республики Татарстан:</w:t>
      </w:r>
      <w:r w:rsidRPr="0016342B">
        <w:rPr>
          <w:rFonts w:ascii="Times New Roman" w:hAnsi="Times New Roman"/>
          <w:sz w:val="28"/>
        </w:rPr>
        <w:t xml:space="preserve"> </w:t>
      </w:r>
    </w:p>
    <w:p w:rsidR="0016342B" w:rsidRPr="0016342B" w:rsidRDefault="0016342B" w:rsidP="0016342B">
      <w:pPr>
        <w:jc w:val="center"/>
        <w:rPr>
          <w:rFonts w:ascii="Times New Roman" w:hAnsi="Times New Roman"/>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523"/>
        <w:gridCol w:w="2551"/>
        <w:gridCol w:w="4536"/>
      </w:tblGrid>
      <w:tr w:rsidR="0016342B" w:rsidRPr="0016342B" w:rsidTr="00AA0B4A">
        <w:trPr>
          <w:trHeight w:val="700"/>
        </w:trPr>
        <w:tc>
          <w:tcPr>
            <w:tcW w:w="596" w:type="dxa"/>
            <w:tcBorders>
              <w:top w:val="single" w:sz="4" w:space="0" w:color="auto"/>
              <w:left w:val="single" w:sz="4" w:space="0" w:color="auto"/>
              <w:right w:val="single" w:sz="4" w:space="0" w:color="auto"/>
            </w:tcBorders>
          </w:tcPr>
          <w:p w:rsidR="0016342B" w:rsidRPr="0016342B" w:rsidRDefault="0016342B" w:rsidP="007D6DF3">
            <w:pPr>
              <w:jc w:val="center"/>
              <w:rPr>
                <w:rFonts w:ascii="Times New Roman" w:hAnsi="Times New Roman"/>
              </w:rPr>
            </w:pPr>
          </w:p>
        </w:tc>
        <w:tc>
          <w:tcPr>
            <w:tcW w:w="2523"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Наименование структурного подразделения</w:t>
            </w:r>
          </w:p>
        </w:tc>
        <w:tc>
          <w:tcPr>
            <w:tcW w:w="4536" w:type="dxa"/>
            <w:tcBorders>
              <w:top w:val="single" w:sz="4" w:space="0" w:color="auto"/>
              <w:left w:val="single" w:sz="4" w:space="0" w:color="auto"/>
              <w:bottom w:val="single" w:sz="4" w:space="0" w:color="auto"/>
              <w:right w:val="single" w:sz="4" w:space="0" w:color="auto"/>
            </w:tcBorders>
            <w:hideMark/>
          </w:tcPr>
          <w:p w:rsidR="0016342B" w:rsidRPr="0016342B" w:rsidRDefault="0016342B" w:rsidP="007D6DF3">
            <w:pPr>
              <w:jc w:val="center"/>
              <w:rPr>
                <w:rFonts w:ascii="Times New Roman" w:hAnsi="Times New Roman"/>
              </w:rPr>
            </w:pPr>
            <w:r w:rsidRPr="0016342B">
              <w:rPr>
                <w:rFonts w:ascii="Times New Roman" w:hAnsi="Times New Roman"/>
              </w:rPr>
              <w:t>Квалификационные требования</w:t>
            </w:r>
          </w:p>
        </w:tc>
      </w:tr>
      <w:tr w:rsidR="0016342B" w:rsidRPr="0016342B" w:rsidTr="0016342B">
        <w:trPr>
          <w:trHeight w:val="271"/>
        </w:trPr>
        <w:tc>
          <w:tcPr>
            <w:tcW w:w="10206" w:type="dxa"/>
            <w:gridSpan w:val="4"/>
            <w:tcBorders>
              <w:top w:val="single" w:sz="4" w:space="0" w:color="auto"/>
              <w:left w:val="single" w:sz="4" w:space="0" w:color="auto"/>
              <w:right w:val="single" w:sz="4" w:space="0" w:color="auto"/>
            </w:tcBorders>
          </w:tcPr>
          <w:p w:rsidR="0016342B" w:rsidRPr="0016342B" w:rsidRDefault="0016342B" w:rsidP="0016342B">
            <w:pPr>
              <w:jc w:val="center"/>
              <w:rPr>
                <w:rFonts w:ascii="Times New Roman" w:hAnsi="Times New Roman"/>
              </w:rPr>
            </w:pPr>
            <w:r w:rsidRPr="0016342B">
              <w:rPr>
                <w:rFonts w:ascii="Times New Roman" w:hAnsi="Times New Roman"/>
              </w:rPr>
              <w:t>ведущая группа должностей категории «специалисты»</w:t>
            </w:r>
          </w:p>
        </w:tc>
      </w:tr>
      <w:tr w:rsidR="0016342B" w:rsidRPr="0016342B" w:rsidTr="00AA0B4A">
        <w:trPr>
          <w:trHeight w:val="1554"/>
        </w:trPr>
        <w:tc>
          <w:tcPr>
            <w:tcW w:w="596" w:type="dxa"/>
            <w:tcBorders>
              <w:top w:val="single" w:sz="4" w:space="0" w:color="auto"/>
              <w:left w:val="single" w:sz="4" w:space="0" w:color="auto"/>
              <w:right w:val="single" w:sz="4" w:space="0" w:color="auto"/>
            </w:tcBorders>
          </w:tcPr>
          <w:p w:rsidR="0016342B" w:rsidRPr="0016342B" w:rsidRDefault="0016342B" w:rsidP="0016342B">
            <w:pPr>
              <w:rPr>
                <w:rFonts w:ascii="Times New Roman" w:hAnsi="Times New Roman"/>
                <w:sz w:val="28"/>
                <w:szCs w:val="28"/>
              </w:rPr>
            </w:pPr>
            <w:r w:rsidRPr="0016342B">
              <w:rPr>
                <w:rFonts w:ascii="Times New Roman" w:hAnsi="Times New Roman"/>
                <w:sz w:val="28"/>
                <w:szCs w:val="28"/>
              </w:rPr>
              <w:t>1.</w:t>
            </w:r>
          </w:p>
        </w:tc>
        <w:tc>
          <w:tcPr>
            <w:tcW w:w="2523" w:type="dxa"/>
            <w:tcBorders>
              <w:top w:val="single" w:sz="4" w:space="0" w:color="auto"/>
              <w:left w:val="single" w:sz="4" w:space="0" w:color="auto"/>
              <w:right w:val="single" w:sz="4" w:space="0" w:color="auto"/>
            </w:tcBorders>
          </w:tcPr>
          <w:p w:rsidR="0016342B" w:rsidRPr="0016342B" w:rsidRDefault="0016342B" w:rsidP="0016342B">
            <w:pPr>
              <w:rPr>
                <w:rFonts w:ascii="Times New Roman" w:hAnsi="Times New Roman"/>
                <w:sz w:val="28"/>
                <w:szCs w:val="28"/>
              </w:rPr>
            </w:pPr>
            <w:r>
              <w:rPr>
                <w:rFonts w:ascii="Times New Roman" w:hAnsi="Times New Roman"/>
                <w:sz w:val="28"/>
                <w:szCs w:val="28"/>
              </w:rPr>
              <w:t>Начальник отдела</w:t>
            </w:r>
          </w:p>
        </w:tc>
        <w:tc>
          <w:tcPr>
            <w:tcW w:w="2551"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rPr>
                <w:rFonts w:ascii="Times New Roman" w:hAnsi="Times New Roman"/>
                <w:sz w:val="28"/>
                <w:szCs w:val="28"/>
              </w:rPr>
            </w:pPr>
            <w:r>
              <w:rPr>
                <w:rFonts w:ascii="Times New Roman" w:hAnsi="Times New Roman"/>
                <w:sz w:val="28"/>
                <w:szCs w:val="28"/>
              </w:rPr>
              <w:t>Отдел воздушного и водного транспорта Управления транспорта</w:t>
            </w:r>
          </w:p>
        </w:tc>
        <w:tc>
          <w:tcPr>
            <w:tcW w:w="4536"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jc w:val="both"/>
              <w:rPr>
                <w:rFonts w:ascii="Times New Roman" w:hAnsi="Times New Roman"/>
              </w:rPr>
            </w:pPr>
            <w:r w:rsidRPr="0016342B">
              <w:rPr>
                <w:rFonts w:ascii="Times New Roman" w:hAnsi="Times New Roman"/>
              </w:rPr>
              <w:t xml:space="preserve">Наличие высшего образования не ниже уровня </w:t>
            </w:r>
            <w:proofErr w:type="spellStart"/>
            <w:r w:rsidRPr="0016342B">
              <w:rPr>
                <w:rFonts w:ascii="Times New Roman" w:hAnsi="Times New Roman"/>
              </w:rPr>
              <w:t>бакалавриата</w:t>
            </w:r>
            <w:proofErr w:type="spellEnd"/>
            <w:r w:rsidRPr="0016342B">
              <w:rPr>
                <w:rFonts w:ascii="Times New Roman" w:hAnsi="Times New Roman"/>
              </w:rPr>
              <w:t>.</w:t>
            </w:r>
          </w:p>
        </w:tc>
      </w:tr>
      <w:tr w:rsidR="0016342B" w:rsidRPr="0016342B" w:rsidTr="00AA0B4A">
        <w:trPr>
          <w:trHeight w:val="1554"/>
        </w:trPr>
        <w:tc>
          <w:tcPr>
            <w:tcW w:w="596" w:type="dxa"/>
            <w:tcBorders>
              <w:top w:val="single" w:sz="4" w:space="0" w:color="auto"/>
              <w:left w:val="single" w:sz="4" w:space="0" w:color="auto"/>
              <w:right w:val="single" w:sz="4" w:space="0" w:color="auto"/>
            </w:tcBorders>
          </w:tcPr>
          <w:p w:rsidR="0016342B" w:rsidRPr="0016342B" w:rsidRDefault="0016342B" w:rsidP="0016342B">
            <w:pPr>
              <w:rPr>
                <w:rFonts w:ascii="Times New Roman" w:hAnsi="Times New Roman"/>
                <w:sz w:val="28"/>
                <w:szCs w:val="28"/>
              </w:rPr>
            </w:pPr>
            <w:r>
              <w:rPr>
                <w:rFonts w:ascii="Times New Roman" w:hAnsi="Times New Roman"/>
                <w:sz w:val="28"/>
                <w:szCs w:val="28"/>
              </w:rPr>
              <w:t>2.</w:t>
            </w:r>
          </w:p>
        </w:tc>
        <w:tc>
          <w:tcPr>
            <w:tcW w:w="2523" w:type="dxa"/>
            <w:tcBorders>
              <w:top w:val="single" w:sz="4" w:space="0" w:color="auto"/>
              <w:left w:val="single" w:sz="4" w:space="0" w:color="auto"/>
              <w:right w:val="single" w:sz="4" w:space="0" w:color="auto"/>
            </w:tcBorders>
          </w:tcPr>
          <w:p w:rsidR="0016342B" w:rsidRDefault="0016342B" w:rsidP="0016342B">
            <w:pPr>
              <w:rPr>
                <w:rFonts w:ascii="Times New Roman" w:hAnsi="Times New Roman"/>
                <w:sz w:val="28"/>
                <w:szCs w:val="28"/>
              </w:rPr>
            </w:pPr>
            <w:r>
              <w:rPr>
                <w:rFonts w:ascii="Times New Roman" w:hAnsi="Times New Roman"/>
                <w:sz w:val="28"/>
                <w:szCs w:val="28"/>
              </w:rPr>
              <w:t>Ведущий консультант</w:t>
            </w:r>
          </w:p>
        </w:tc>
        <w:tc>
          <w:tcPr>
            <w:tcW w:w="2551"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rPr>
                <w:rFonts w:ascii="Times New Roman" w:hAnsi="Times New Roman"/>
                <w:sz w:val="28"/>
                <w:szCs w:val="28"/>
              </w:rPr>
            </w:pPr>
            <w:r>
              <w:rPr>
                <w:rFonts w:ascii="Times New Roman" w:hAnsi="Times New Roman"/>
                <w:sz w:val="28"/>
                <w:szCs w:val="28"/>
              </w:rPr>
              <w:t>Отдел воздушного и водного транспорта Управления транспорта</w:t>
            </w:r>
          </w:p>
        </w:tc>
        <w:tc>
          <w:tcPr>
            <w:tcW w:w="4536" w:type="dxa"/>
            <w:tcBorders>
              <w:top w:val="single" w:sz="4" w:space="0" w:color="auto"/>
              <w:left w:val="single" w:sz="4" w:space="0" w:color="auto"/>
              <w:bottom w:val="single" w:sz="4" w:space="0" w:color="auto"/>
              <w:right w:val="single" w:sz="4" w:space="0" w:color="auto"/>
            </w:tcBorders>
          </w:tcPr>
          <w:p w:rsidR="0016342B" w:rsidRPr="0016342B" w:rsidRDefault="0016342B" w:rsidP="0016342B">
            <w:pPr>
              <w:jc w:val="both"/>
              <w:rPr>
                <w:rFonts w:ascii="Times New Roman" w:hAnsi="Times New Roman"/>
              </w:rPr>
            </w:pPr>
            <w:r w:rsidRPr="0016342B">
              <w:rPr>
                <w:rFonts w:ascii="Times New Roman" w:hAnsi="Times New Roman"/>
              </w:rPr>
              <w:t xml:space="preserve">Наличие высшего образования не ниже уровня </w:t>
            </w:r>
            <w:proofErr w:type="spellStart"/>
            <w:r w:rsidRPr="0016342B">
              <w:rPr>
                <w:rFonts w:ascii="Times New Roman" w:hAnsi="Times New Roman"/>
              </w:rPr>
              <w:t>бакалавриата</w:t>
            </w:r>
            <w:proofErr w:type="spellEnd"/>
            <w:r w:rsidRPr="0016342B">
              <w:rPr>
                <w:rFonts w:ascii="Times New Roman" w:hAnsi="Times New Roman"/>
              </w:rPr>
              <w:t>.</w:t>
            </w:r>
          </w:p>
        </w:tc>
      </w:tr>
    </w:tbl>
    <w:p w:rsidR="0016342B" w:rsidRPr="0016342B" w:rsidRDefault="0016342B" w:rsidP="0016342B">
      <w:pPr>
        <w:ind w:firstLine="709"/>
        <w:jc w:val="both"/>
        <w:rPr>
          <w:rFonts w:ascii="Times New Roman" w:hAnsi="Times New Roman"/>
          <w:sz w:val="28"/>
          <w:szCs w:val="28"/>
        </w:rPr>
      </w:pPr>
    </w:p>
    <w:p w:rsidR="0016342B" w:rsidRDefault="0016342B" w:rsidP="0016342B">
      <w:pPr>
        <w:ind w:firstLine="709"/>
        <w:jc w:val="both"/>
        <w:rPr>
          <w:rFonts w:ascii="Times New Roman" w:hAnsi="Times New Roman"/>
          <w:sz w:val="28"/>
          <w:szCs w:val="28"/>
        </w:rPr>
      </w:pPr>
      <w:r w:rsidRPr="0016342B">
        <w:rPr>
          <w:rFonts w:ascii="Times New Roman" w:hAnsi="Times New Roman"/>
          <w:sz w:val="28"/>
          <w:szCs w:val="28"/>
        </w:rPr>
        <w:t xml:space="preserve">Более полная информация о вакантной должности размещена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5" w:history="1">
        <w:r w:rsidRPr="0016342B">
          <w:rPr>
            <w:rStyle w:val="a6"/>
            <w:rFonts w:ascii="Times New Roman" w:hAnsi="Times New Roman"/>
            <w:sz w:val="28"/>
            <w:szCs w:val="28"/>
            <w:lang w:val="en-US"/>
          </w:rPr>
          <w:t>http</w:t>
        </w:r>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gossluzhba</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gov</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ru</w:t>
        </w:r>
        <w:proofErr w:type="spellEnd"/>
        <w:r w:rsidRPr="0016342B">
          <w:rPr>
            <w:rStyle w:val="a6"/>
            <w:rFonts w:ascii="Times New Roman" w:hAnsi="Times New Roman"/>
            <w:sz w:val="28"/>
            <w:szCs w:val="28"/>
          </w:rPr>
          <w:t>/</w:t>
        </w:r>
      </w:hyperlink>
      <w:r w:rsidRPr="0016342B">
        <w:rPr>
          <w:rFonts w:ascii="Times New Roman" w:hAnsi="Times New Roman"/>
          <w:sz w:val="28"/>
          <w:szCs w:val="28"/>
        </w:rPr>
        <w:t xml:space="preserve">.   </w:t>
      </w:r>
    </w:p>
    <w:p w:rsidR="003307F5" w:rsidRDefault="003307F5" w:rsidP="003307F5">
      <w:pPr>
        <w:spacing w:after="0"/>
        <w:ind w:firstLine="709"/>
        <w:jc w:val="both"/>
        <w:rPr>
          <w:rFonts w:ascii="Times New Roman" w:hAnsi="Times New Roman"/>
          <w:sz w:val="28"/>
          <w:szCs w:val="28"/>
        </w:rPr>
      </w:pPr>
      <w:r>
        <w:rPr>
          <w:rFonts w:ascii="Times New Roman" w:hAnsi="Times New Roman"/>
          <w:sz w:val="28"/>
          <w:szCs w:val="28"/>
        </w:rPr>
        <w:t xml:space="preserve">Перечень документов, предоставляемых в конкурсную комиссию, размещены на сайте Министерства </w:t>
      </w:r>
      <w:r w:rsidR="00727C7D" w:rsidRPr="00727C7D">
        <w:rPr>
          <w:rFonts w:ascii="Times New Roman" w:hAnsi="Times New Roman"/>
          <w:sz w:val="28"/>
          <w:szCs w:val="28"/>
        </w:rPr>
        <w:t>https://mindortrans.tatarstan.ru/dokumenti-dlya-uchastiya-v-konkurse.htm</w:t>
      </w:r>
    </w:p>
    <w:p w:rsidR="003307F5" w:rsidRDefault="003307F5" w:rsidP="003307F5">
      <w:pPr>
        <w:spacing w:after="0"/>
        <w:ind w:firstLine="709"/>
        <w:jc w:val="both"/>
        <w:rPr>
          <w:rFonts w:ascii="Times New Roman" w:eastAsia="Times New Roman" w:hAnsi="Times New Roman"/>
          <w:b/>
          <w:sz w:val="28"/>
          <w:szCs w:val="28"/>
          <w:lang w:eastAsia="ru-RU"/>
        </w:rPr>
      </w:pPr>
    </w:p>
    <w:p w:rsidR="003307F5" w:rsidRDefault="003307F5" w:rsidP="003307F5">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Сроки приема документов: </w:t>
      </w:r>
    </w:p>
    <w:p w:rsidR="003307F5" w:rsidRDefault="003307F5" w:rsidP="003307F5">
      <w:pPr>
        <w:spacing w:after="0" w:line="240" w:lineRule="auto"/>
        <w:ind w:firstLine="709"/>
        <w:jc w:val="both"/>
        <w:rPr>
          <w:rFonts w:ascii="Times New Roman" w:hAnsi="Times New Roman"/>
          <w:sz w:val="28"/>
          <w:szCs w:val="28"/>
        </w:rPr>
      </w:pPr>
      <w:r>
        <w:rPr>
          <w:rFonts w:ascii="Times New Roman" w:hAnsi="Times New Roman"/>
          <w:sz w:val="28"/>
          <w:szCs w:val="28"/>
        </w:rPr>
        <w:t>с 2</w:t>
      </w:r>
      <w:r w:rsidR="004671FC">
        <w:rPr>
          <w:rFonts w:ascii="Times New Roman" w:hAnsi="Times New Roman"/>
          <w:sz w:val="28"/>
          <w:szCs w:val="28"/>
        </w:rPr>
        <w:t>7</w:t>
      </w:r>
      <w:r>
        <w:rPr>
          <w:rFonts w:ascii="Times New Roman" w:hAnsi="Times New Roman"/>
          <w:sz w:val="28"/>
          <w:szCs w:val="28"/>
        </w:rPr>
        <w:t xml:space="preserve"> апреля по 1</w:t>
      </w:r>
      <w:r w:rsidR="004671FC">
        <w:rPr>
          <w:rFonts w:ascii="Times New Roman" w:hAnsi="Times New Roman"/>
          <w:sz w:val="28"/>
          <w:szCs w:val="28"/>
        </w:rPr>
        <w:t>7</w:t>
      </w:r>
      <w:bookmarkStart w:id="0" w:name="_GoBack"/>
      <w:bookmarkEnd w:id="0"/>
      <w:r>
        <w:rPr>
          <w:rFonts w:ascii="Times New Roman" w:hAnsi="Times New Roman"/>
          <w:sz w:val="28"/>
          <w:szCs w:val="28"/>
        </w:rPr>
        <w:t xml:space="preserve"> мая 2024 года  </w:t>
      </w:r>
    </w:p>
    <w:p w:rsidR="003307F5" w:rsidRDefault="003307F5" w:rsidP="003307F5">
      <w:pPr>
        <w:spacing w:after="0"/>
        <w:ind w:firstLine="709"/>
        <w:jc w:val="both"/>
        <w:rPr>
          <w:rFonts w:ascii="Times New Roman" w:eastAsia="Times New Roman" w:hAnsi="Times New Roman"/>
          <w:b/>
          <w:sz w:val="28"/>
          <w:szCs w:val="28"/>
          <w:lang w:eastAsia="ru-RU"/>
        </w:rPr>
      </w:pPr>
    </w:p>
    <w:p w:rsidR="003307F5" w:rsidRDefault="003307F5" w:rsidP="003307F5">
      <w:pPr>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Документы принимаются: </w:t>
      </w:r>
    </w:p>
    <w:p w:rsidR="003307F5" w:rsidRDefault="003307F5" w:rsidP="003307F5">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адресу: г. Казань, ул. Николая Ершова 31</w:t>
      </w:r>
      <w:proofErr w:type="gramStart"/>
      <w:r>
        <w:rPr>
          <w:rFonts w:ascii="Times New Roman" w:eastAsia="Times New Roman" w:hAnsi="Times New Roman"/>
          <w:sz w:val="28"/>
          <w:szCs w:val="28"/>
          <w:lang w:eastAsia="ru-RU"/>
        </w:rPr>
        <w:t>а,каб</w:t>
      </w:r>
      <w:proofErr w:type="gramEnd"/>
      <w:r>
        <w:rPr>
          <w:rFonts w:ascii="Times New Roman" w:eastAsia="Times New Roman" w:hAnsi="Times New Roman"/>
          <w:sz w:val="28"/>
          <w:szCs w:val="28"/>
          <w:lang w:eastAsia="ru-RU"/>
        </w:rPr>
        <w:t>.102.</w:t>
      </w:r>
    </w:p>
    <w:p w:rsidR="003307F5" w:rsidRDefault="003307F5" w:rsidP="003307F5">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 - четверг с 8.00 до 17.00, пятница с 8.00 до 15.45</w:t>
      </w: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Проведение оценочных процедур:</w:t>
      </w:r>
    </w:p>
    <w:p w:rsidR="003307F5" w:rsidRDefault="003307F5" w:rsidP="003307F5">
      <w:pPr>
        <w:shd w:val="clear" w:color="auto" w:fill="FFFFFF"/>
        <w:spacing w:after="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тестирование для оценки уровня владения государственным языком Российской Федерации (русским языком), знаниями основ Конституции Российской Федерации и Республики Татарстан, законодательства Российской Федерации и Республики Татарстан о государственной службе, законодательства в области противодействии коррупции, знаниями и умениями в сфере информационно-коммуникационных технологий;</w:t>
      </w:r>
    </w:p>
    <w:p w:rsidR="0016342B" w:rsidRPr="0016342B" w:rsidRDefault="0016342B" w:rsidP="0016342B">
      <w:pPr>
        <w:tabs>
          <w:tab w:val="left" w:pos="1080"/>
        </w:tabs>
        <w:ind w:right="-1" w:firstLine="567"/>
        <w:jc w:val="both"/>
        <w:rPr>
          <w:rFonts w:ascii="Times New Roman" w:hAnsi="Times New Roman"/>
          <w:sz w:val="28"/>
          <w:szCs w:val="28"/>
        </w:rPr>
      </w:pPr>
      <w:r w:rsidRPr="0016342B">
        <w:rPr>
          <w:rFonts w:ascii="Times New Roman" w:hAnsi="Times New Roman"/>
          <w:sz w:val="28"/>
          <w:szCs w:val="28"/>
        </w:rPr>
        <w:t xml:space="preserve">Для подготовки к тестированию кандидат может пройти предварительный тест вне рамок конкурса для самостоятельной оценки своего профессионального уровня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6" w:history="1">
        <w:r w:rsidRPr="0016342B">
          <w:rPr>
            <w:rStyle w:val="a6"/>
            <w:rFonts w:ascii="Times New Roman" w:hAnsi="Times New Roman"/>
            <w:sz w:val="28"/>
            <w:szCs w:val="28"/>
            <w:lang w:val="en-US"/>
          </w:rPr>
          <w:t>http</w:t>
        </w:r>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gossluzhba</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gov</w:t>
        </w:r>
        <w:proofErr w:type="spellEnd"/>
        <w:r w:rsidRPr="0016342B">
          <w:rPr>
            <w:rStyle w:val="a6"/>
            <w:rFonts w:ascii="Times New Roman" w:hAnsi="Times New Roman"/>
            <w:sz w:val="28"/>
            <w:szCs w:val="28"/>
          </w:rPr>
          <w:t>.</w:t>
        </w:r>
        <w:proofErr w:type="spellStart"/>
        <w:r w:rsidRPr="0016342B">
          <w:rPr>
            <w:rStyle w:val="a6"/>
            <w:rFonts w:ascii="Times New Roman" w:hAnsi="Times New Roman"/>
            <w:sz w:val="28"/>
            <w:szCs w:val="28"/>
            <w:lang w:val="en-US"/>
          </w:rPr>
          <w:t>ru</w:t>
        </w:r>
        <w:proofErr w:type="spellEnd"/>
        <w:r w:rsidRPr="0016342B">
          <w:rPr>
            <w:rStyle w:val="a6"/>
            <w:rFonts w:ascii="Times New Roman" w:hAnsi="Times New Roman"/>
            <w:sz w:val="28"/>
            <w:szCs w:val="28"/>
          </w:rPr>
          <w:t>/</w:t>
        </w:r>
      </w:hyperlink>
    </w:p>
    <w:p w:rsidR="000523E6" w:rsidRDefault="000523E6">
      <w:pPr>
        <w:spacing w:after="0"/>
        <w:ind w:firstLine="709"/>
        <w:jc w:val="both"/>
        <w:rPr>
          <w:rFonts w:ascii="Times New Roman" w:eastAsia="Times New Roman" w:hAnsi="Times New Roman"/>
          <w:b/>
          <w:sz w:val="28"/>
          <w:szCs w:val="28"/>
          <w:lang w:eastAsia="ru-RU"/>
        </w:rPr>
      </w:pPr>
    </w:p>
    <w:sectPr w:rsidR="000523E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47339"/>
    <w:multiLevelType w:val="hybridMultilevel"/>
    <w:tmpl w:val="23109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E6"/>
    <w:rsid w:val="000523E6"/>
    <w:rsid w:val="0016342B"/>
    <w:rsid w:val="003307F5"/>
    <w:rsid w:val="004671FC"/>
    <w:rsid w:val="004B3790"/>
    <w:rsid w:val="00727C7D"/>
    <w:rsid w:val="008B5254"/>
    <w:rsid w:val="00AA0B4A"/>
    <w:rsid w:val="00D3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5BCC"/>
  <w15:docId w15:val="{CB18D5EF-9EE1-4CCC-BC3E-4A032255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rPr>
  </w:style>
  <w:style w:type="paragraph" w:styleId="1">
    <w:name w:val="heading 1"/>
    <w:basedOn w:val="a"/>
    <w:next w:val="a"/>
    <w:link w:val="10"/>
    <w:qFormat/>
    <w:pPr>
      <w:keepNext/>
      <w:spacing w:before="240" w:after="60"/>
      <w:outlineLvl w:val="0"/>
    </w:pPr>
    <w:rPr>
      <w:rFonts w:asciiTheme="majorHAnsi" w:eastAsiaTheme="majorEastAsia" w:hAnsiTheme="majorHAnsi" w:cstheme="majorBidi"/>
      <w:b/>
      <w:bCs/>
      <w:kern w:val="32"/>
      <w:sz w:val="32"/>
      <w:szCs w:val="32"/>
      <w:lang w:val="tt-RU"/>
    </w:rPr>
  </w:style>
  <w:style w:type="paragraph" w:styleId="2">
    <w:name w:val="heading 2"/>
    <w:basedOn w:val="a"/>
    <w:next w:val="a"/>
    <w:link w:val="20"/>
    <w:qFormat/>
    <w:pPr>
      <w:keepNext/>
      <w:jc w:val="both"/>
      <w:outlineLvl w:val="1"/>
    </w:pPr>
    <w:rPr>
      <w:rFonts w:ascii="Times New Roman" w:hAnsi="Times New Roman"/>
      <w:sz w:val="32"/>
      <w:szCs w:val="24"/>
    </w:rPr>
  </w:style>
  <w:style w:type="paragraph" w:styleId="3">
    <w:name w:val="heading 3"/>
    <w:basedOn w:val="a"/>
    <w:next w:val="a"/>
    <w:link w:val="30"/>
    <w:semiHidden/>
    <w:unhideWhenUsed/>
    <w:qFormat/>
    <w:pPr>
      <w:keepNext/>
      <w:spacing w:before="240" w:after="60"/>
      <w:outlineLvl w:val="2"/>
    </w:pPr>
    <w:rPr>
      <w:rFonts w:asciiTheme="majorHAnsi" w:eastAsiaTheme="majorEastAsia" w:hAnsiTheme="majorHAnsi" w:cstheme="majorBidi"/>
      <w:b/>
      <w:bCs/>
      <w:sz w:val="26"/>
      <w:szCs w:val="26"/>
      <w:lang w:val="tt-RU"/>
    </w:rPr>
  </w:style>
  <w:style w:type="paragraph" w:styleId="6">
    <w:name w:val="heading 6"/>
    <w:basedOn w:val="a"/>
    <w:next w:val="a"/>
    <w:link w:val="60"/>
    <w:semiHidden/>
    <w:unhideWhenUsed/>
    <w:qFormat/>
    <w:pPr>
      <w:spacing w:before="240" w:after="60"/>
      <w:outlineLvl w:val="5"/>
    </w:pPr>
    <w:rPr>
      <w:rFonts w:asciiTheme="minorHAnsi" w:eastAsiaTheme="minorEastAsia" w:hAnsiTheme="minorHAnsi" w:cstheme="minorBidi"/>
      <w:b/>
      <w:bCs/>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kern w:val="32"/>
      <w:sz w:val="32"/>
      <w:szCs w:val="32"/>
      <w:lang w:val="tt-RU" w:eastAsia="ru-RU"/>
    </w:rPr>
  </w:style>
  <w:style w:type="character" w:customStyle="1" w:styleId="20">
    <w:name w:val="Заголовок 2 Знак"/>
    <w:basedOn w:val="a0"/>
    <w:link w:val="2"/>
    <w:rPr>
      <w:sz w:val="32"/>
      <w:szCs w:val="24"/>
      <w:lang w:eastAsia="ru-RU"/>
    </w:rPr>
  </w:style>
  <w:style w:type="character" w:customStyle="1" w:styleId="30">
    <w:name w:val="Заголовок 3 Знак"/>
    <w:basedOn w:val="a0"/>
    <w:link w:val="3"/>
    <w:semiHidden/>
    <w:rPr>
      <w:rFonts w:asciiTheme="majorHAnsi" w:eastAsiaTheme="majorEastAsia" w:hAnsiTheme="majorHAnsi" w:cstheme="majorBidi"/>
      <w:b/>
      <w:bCs/>
      <w:sz w:val="26"/>
      <w:szCs w:val="26"/>
      <w:lang w:val="tt-RU" w:eastAsia="ru-RU"/>
    </w:rPr>
  </w:style>
  <w:style w:type="character" w:customStyle="1" w:styleId="60">
    <w:name w:val="Заголовок 6 Знак"/>
    <w:basedOn w:val="a0"/>
    <w:link w:val="6"/>
    <w:semiHidden/>
    <w:rPr>
      <w:rFonts w:asciiTheme="minorHAnsi" w:eastAsiaTheme="minorEastAsia" w:hAnsiTheme="minorHAnsi" w:cstheme="minorBidi"/>
      <w:b/>
      <w:bCs/>
      <w:sz w:val="22"/>
      <w:szCs w:val="22"/>
      <w:lang w:val="tt-RU" w:eastAsia="ru-RU"/>
    </w:rPr>
  </w:style>
  <w:style w:type="paragraph" w:styleId="a3">
    <w:name w:val="No Spacing"/>
    <w:uiPriority w:val="1"/>
    <w:qFormat/>
    <w:rPr>
      <w:sz w:val="24"/>
      <w:szCs w:val="24"/>
      <w:lang w:val="tt-RU" w:eastAsia="ru-RU"/>
    </w:rPr>
  </w:style>
  <w:style w:type="paragraph" w:styleId="a4">
    <w:name w:val="Title"/>
    <w:basedOn w:val="a"/>
    <w:link w:val="a5"/>
    <w:qFormat/>
    <w:pPr>
      <w:jc w:val="center"/>
    </w:pPr>
    <w:rPr>
      <w:rFonts w:ascii="Times New Roman" w:hAnsi="Times New Roman"/>
      <w:b/>
      <w:sz w:val="28"/>
      <w:szCs w:val="20"/>
    </w:rPr>
  </w:style>
  <w:style w:type="character" w:customStyle="1" w:styleId="a5">
    <w:name w:val="Заголовок Знак"/>
    <w:basedOn w:val="a0"/>
    <w:link w:val="a4"/>
    <w:rPr>
      <w:b/>
      <w:sz w:val="28"/>
    </w:rPr>
  </w:style>
  <w:style w:type="character" w:styleId="a6">
    <w:name w:val="Hyperlink"/>
    <w:basedOn w:val="a0"/>
    <w:uiPriority w:val="99"/>
    <w:unhideWhenUsed/>
    <w:rPr>
      <w:color w:val="0000FF" w:themeColor="hyperlink"/>
      <w:u w:val="single"/>
    </w:rPr>
  </w:style>
  <w:style w:type="character" w:customStyle="1" w:styleId="11">
    <w:name w:val="Заголовок №1_"/>
    <w:link w:val="12"/>
    <w:locked/>
    <w:rPr>
      <w:sz w:val="27"/>
      <w:szCs w:val="27"/>
      <w:shd w:val="clear" w:color="auto" w:fill="FFFFFF"/>
    </w:rPr>
  </w:style>
  <w:style w:type="paragraph" w:customStyle="1" w:styleId="12">
    <w:name w:val="Заголовок №1"/>
    <w:basedOn w:val="a"/>
    <w:link w:val="11"/>
    <w:pPr>
      <w:shd w:val="clear" w:color="auto" w:fill="FFFFFF"/>
      <w:spacing w:before="480" w:after="0" w:line="307" w:lineRule="exact"/>
      <w:jc w:val="right"/>
      <w:outlineLvl w:val="0"/>
    </w:pPr>
    <w:rPr>
      <w:rFonts w:ascii="Times New Roman" w:eastAsia="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72574">
      <w:bodyDiv w:val="1"/>
      <w:marLeft w:val="0"/>
      <w:marRight w:val="0"/>
      <w:marTop w:val="0"/>
      <w:marBottom w:val="0"/>
      <w:divBdr>
        <w:top w:val="none" w:sz="0" w:space="0" w:color="auto"/>
        <w:left w:val="none" w:sz="0" w:space="0" w:color="auto"/>
        <w:bottom w:val="none" w:sz="0" w:space="0" w:color="auto"/>
        <w:right w:val="none" w:sz="0" w:space="0" w:color="auto"/>
      </w:divBdr>
    </w:div>
    <w:div w:id="850993415">
      <w:bodyDiv w:val="1"/>
      <w:marLeft w:val="0"/>
      <w:marRight w:val="0"/>
      <w:marTop w:val="0"/>
      <w:marBottom w:val="0"/>
      <w:divBdr>
        <w:top w:val="none" w:sz="0" w:space="0" w:color="auto"/>
        <w:left w:val="none" w:sz="0" w:space="0" w:color="auto"/>
        <w:bottom w:val="none" w:sz="0" w:space="0" w:color="auto"/>
        <w:right w:val="none" w:sz="0" w:space="0" w:color="auto"/>
      </w:divBdr>
    </w:div>
    <w:div w:id="982154957">
      <w:bodyDiv w:val="1"/>
      <w:marLeft w:val="0"/>
      <w:marRight w:val="0"/>
      <w:marTop w:val="0"/>
      <w:marBottom w:val="0"/>
      <w:divBdr>
        <w:top w:val="none" w:sz="0" w:space="0" w:color="auto"/>
        <w:left w:val="none" w:sz="0" w:space="0" w:color="auto"/>
        <w:bottom w:val="none" w:sz="0" w:space="0" w:color="auto"/>
        <w:right w:val="none" w:sz="0" w:space="0" w:color="auto"/>
      </w:divBdr>
    </w:div>
    <w:div w:id="1220021920">
      <w:bodyDiv w:val="1"/>
      <w:marLeft w:val="0"/>
      <w:marRight w:val="0"/>
      <w:marTop w:val="0"/>
      <w:marBottom w:val="0"/>
      <w:divBdr>
        <w:top w:val="none" w:sz="0" w:space="0" w:color="auto"/>
        <w:left w:val="none" w:sz="0" w:space="0" w:color="auto"/>
        <w:bottom w:val="none" w:sz="0" w:space="0" w:color="auto"/>
        <w:right w:val="none" w:sz="0" w:space="0" w:color="auto"/>
      </w:divBdr>
    </w:div>
    <w:div w:id="18209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sluzhba.gov.ru/" TargetMode="External"/><Relationship Id="rId5" Type="http://schemas.openxmlformats.org/officeDocument/2006/relationships/hyperlink" Target="http://gossluzhb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Сабирова Ларсиана Рафаилевна</cp:lastModifiedBy>
  <cp:revision>3</cp:revision>
  <dcterms:created xsi:type="dcterms:W3CDTF">2024-05-03T07:38:00Z</dcterms:created>
  <dcterms:modified xsi:type="dcterms:W3CDTF">2024-05-03T07:39:00Z</dcterms:modified>
</cp:coreProperties>
</file>