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1E" w:rsidRDefault="007C67B6" w:rsidP="0038336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67B6">
        <w:rPr>
          <w:rFonts w:ascii="Times New Roman" w:hAnsi="Times New Roman" w:cs="Times New Roman"/>
          <w:b/>
          <w:sz w:val="28"/>
          <w:szCs w:val="28"/>
        </w:rPr>
        <w:t>В Татарстане по нацпроекту завершили ремонт двух участков дорог</w:t>
      </w:r>
    </w:p>
    <w:bookmarkEnd w:id="0"/>
    <w:p w:rsidR="007C67B6" w:rsidRDefault="007C67B6" w:rsidP="0038336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365" w:rsidRDefault="007C67B6" w:rsidP="00383365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15 июля</w:t>
      </w:r>
    </w:p>
    <w:p w:rsidR="007C67B6" w:rsidRPr="00383365" w:rsidRDefault="007C67B6" w:rsidP="0038336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7B6" w:rsidRPr="007C67B6" w:rsidRDefault="007C67B6" w:rsidP="007C67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B6">
        <w:rPr>
          <w:rFonts w:ascii="Times New Roman" w:hAnsi="Times New Roman" w:cs="Times New Roman"/>
          <w:sz w:val="28"/>
          <w:szCs w:val="28"/>
        </w:rPr>
        <w:t xml:space="preserve">В Татарстане по национальному проекту «Безопасные качественные дороги» завершили ремонт двух участков дорог регионального значения. Об этом сообщили в пресс-службе </w:t>
      </w:r>
      <w:proofErr w:type="spellStart"/>
      <w:r w:rsidRPr="007C67B6">
        <w:rPr>
          <w:rFonts w:ascii="Times New Roman" w:hAnsi="Times New Roman" w:cs="Times New Roman"/>
          <w:sz w:val="28"/>
          <w:szCs w:val="28"/>
        </w:rPr>
        <w:t>Миндортранса</w:t>
      </w:r>
      <w:proofErr w:type="spellEnd"/>
      <w:r w:rsidRPr="007C67B6">
        <w:rPr>
          <w:rFonts w:ascii="Times New Roman" w:hAnsi="Times New Roman" w:cs="Times New Roman"/>
          <w:sz w:val="28"/>
          <w:szCs w:val="28"/>
        </w:rPr>
        <w:t xml:space="preserve"> РТ.</w:t>
      </w:r>
    </w:p>
    <w:p w:rsidR="007C67B6" w:rsidRPr="007C67B6" w:rsidRDefault="007C67B6" w:rsidP="007C67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B6">
        <w:rPr>
          <w:rFonts w:ascii="Times New Roman" w:hAnsi="Times New Roman" w:cs="Times New Roman"/>
          <w:sz w:val="28"/>
          <w:szCs w:val="28"/>
        </w:rPr>
        <w:t>Дорожники обновили двухкилометровый участок дороги «Чистополь — Аксубаево — Нурлат», а также уширили проезжую часть и укрепили обочины. В Алексеевском районе на почти 2,5 километровом отрезке также положили новый верхний слой асфальтобетонной смеси.</w:t>
      </w:r>
    </w:p>
    <w:p w:rsidR="00D13B1E" w:rsidRDefault="007C67B6" w:rsidP="007C67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B6">
        <w:rPr>
          <w:rFonts w:ascii="Times New Roman" w:hAnsi="Times New Roman" w:cs="Times New Roman"/>
          <w:sz w:val="28"/>
          <w:szCs w:val="28"/>
        </w:rPr>
        <w:t>В настоящее время оба объекта введены в эксплуатацию.</w:t>
      </w:r>
    </w:p>
    <w:p w:rsidR="007C67B6" w:rsidRDefault="007C67B6" w:rsidP="007C67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B1E" w:rsidRDefault="007C67B6" w:rsidP="00383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D7159">
          <w:rPr>
            <w:rStyle w:val="a3"/>
            <w:rFonts w:ascii="Times New Roman" w:hAnsi="Times New Roman" w:cs="Times New Roman"/>
            <w:sz w:val="28"/>
            <w:szCs w:val="28"/>
          </w:rPr>
          <w:t>https://trt-tv.ru/news/v-tatarstane-po-nacproektu-zavershili-remont-dvux-uchastkov-dorog/</w:t>
        </w:r>
      </w:hyperlink>
    </w:p>
    <w:p w:rsidR="007C67B6" w:rsidRPr="00383365" w:rsidRDefault="007C67B6" w:rsidP="00383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A1C" w:rsidRPr="00383365" w:rsidRDefault="007C67B6" w:rsidP="00383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5A1C" w:rsidRPr="0038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65"/>
    <w:rsid w:val="00232BEA"/>
    <w:rsid w:val="00383365"/>
    <w:rsid w:val="007C67B6"/>
    <w:rsid w:val="00AB5FDB"/>
    <w:rsid w:val="00C71FBC"/>
    <w:rsid w:val="00D1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D9BE"/>
  <w15:chartTrackingRefBased/>
  <w15:docId w15:val="{3331DC55-48A3-48F3-B905-4358025B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t-tv.ru/news/v-tatarstane-po-nacproektu-zavershili-remont-dvux-uchastkov-dor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2022-07-19T11:23:00Z</dcterms:created>
  <dcterms:modified xsi:type="dcterms:W3CDTF">2022-07-19T11:23:00Z</dcterms:modified>
</cp:coreProperties>
</file>