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DC" w:rsidRDefault="007070DC" w:rsidP="007070DC">
      <w:pPr>
        <w:pStyle w:val="1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«Вечерняя Казань»</w:t>
      </w:r>
    </w:p>
    <w:p w:rsidR="007070DC" w:rsidRPr="008D2726" w:rsidRDefault="007070DC" w:rsidP="007070DC">
      <w:pPr>
        <w:pStyle w:val="1"/>
        <w:rPr>
          <w:rFonts w:ascii="Arial" w:hAnsi="Arial" w:cs="Arial"/>
          <w:sz w:val="24"/>
          <w:szCs w:val="24"/>
        </w:rPr>
      </w:pPr>
      <w:r w:rsidRPr="008D2726">
        <w:rPr>
          <w:rFonts w:ascii="Arial" w:hAnsi="Arial" w:cs="Arial"/>
          <w:sz w:val="24"/>
          <w:szCs w:val="24"/>
        </w:rPr>
        <w:t>С 19 мая в Казани поэтапно закроют проезжую часть улицы Короленко</w:t>
      </w:r>
    </w:p>
    <w:bookmarkEnd w:id="0"/>
    <w:p w:rsidR="007070DC" w:rsidRDefault="007070DC" w:rsidP="007070DC">
      <w:pPr>
        <w:spacing w:line="360" w:lineRule="atLeast"/>
        <w:jc w:val="left"/>
        <w:rPr>
          <w:rFonts w:ascii="Arial" w:hAnsi="Arial" w:cs="Arial"/>
          <w:color w:val="999999"/>
          <w:sz w:val="20"/>
          <w:szCs w:val="20"/>
        </w:rPr>
      </w:pPr>
      <w:r>
        <w:rPr>
          <w:rFonts w:ascii="Arial" w:hAnsi="Arial" w:cs="Arial"/>
          <w:color w:val="999999"/>
          <w:sz w:val="20"/>
          <w:szCs w:val="20"/>
        </w:rPr>
        <w:t>16.05.17 11:04</w:t>
      </w:r>
    </w:p>
    <w:p w:rsidR="007070DC" w:rsidRDefault="007070DC" w:rsidP="007070DC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19 мая начнется поэтапное закрытие улицы Короленко. Как сообщает Минтранс РТ, на первом этапе – с 19 мая по 1 июня - закроется участок между домами №19 по проспекту Ямашева и №24 по улице Короленко (в направлении движения от улицы Черноморской к проспекту Ямашева). На втором этапе - с 4 по 18 июня - улицу закроют в районе местного проезда к дому №24 по улице Короленко.</w:t>
      </w:r>
    </w:p>
    <w:p w:rsidR="007070DC" w:rsidRDefault="007070DC" w:rsidP="007070DC">
      <w:pPr>
        <w:pStyle w:val="a4"/>
        <w:spacing w:line="360" w:lineRule="atLeast"/>
        <w:rPr>
          <w:rFonts w:ascii="Arial" w:hAnsi="Arial" w:cs="Arial"/>
          <w:sz w:val="21"/>
          <w:szCs w:val="21"/>
        </w:rPr>
      </w:pPr>
      <w:hyperlink r:id="rId5" w:history="1">
        <w:r w:rsidRPr="006E0B38">
          <w:rPr>
            <w:rStyle w:val="a3"/>
            <w:rFonts w:ascii="Arial" w:hAnsi="Arial" w:cs="Arial"/>
            <w:sz w:val="21"/>
            <w:szCs w:val="21"/>
          </w:rPr>
          <w:t>http://www.evening-kazan.ru/news/s-19-maya-v-kazani-poetapno-zakroyut-proezzhuyu-chast-ulicy-korolenko.html</w:t>
        </w:r>
      </w:hyperlink>
    </w:p>
    <w:p w:rsidR="00447C33" w:rsidRDefault="007070DC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DC"/>
    <w:rsid w:val="007070DC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C"/>
    <w:pPr>
      <w:jc w:val="both"/>
    </w:pPr>
  </w:style>
  <w:style w:type="paragraph" w:styleId="1">
    <w:name w:val="heading 1"/>
    <w:basedOn w:val="a"/>
    <w:link w:val="10"/>
    <w:uiPriority w:val="9"/>
    <w:qFormat/>
    <w:rsid w:val="007070D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7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0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0DC"/>
    <w:pPr>
      <w:jc w:val="both"/>
    </w:pPr>
  </w:style>
  <w:style w:type="paragraph" w:styleId="1">
    <w:name w:val="heading 1"/>
    <w:basedOn w:val="a"/>
    <w:link w:val="10"/>
    <w:uiPriority w:val="9"/>
    <w:qFormat/>
    <w:rsid w:val="007070D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7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070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070D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vening-kazan.ru/news/s-19-maya-v-kazani-poetapno-zakroyut-proezzhuyu-chast-ulicy-korolenk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2017-05-16T11:43:00Z</dcterms:created>
  <dcterms:modified xsi:type="dcterms:W3CDTF">2017-05-16T11:43:00Z</dcterms:modified>
</cp:coreProperties>
</file>