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B2" w:rsidRDefault="00435FB2" w:rsidP="00435FB2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BD0DF2" w:rsidRPr="00D64EB4" w:rsidRDefault="00BD0DF2" w:rsidP="00BD0DF2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D64EB4">
        <w:rPr>
          <w:rFonts w:ascii="Noto Serif" w:hAnsi="Noto Serif"/>
          <w:bCs w:val="0"/>
          <w:color w:val="2C3E50"/>
          <w:sz w:val="24"/>
          <w:szCs w:val="24"/>
        </w:rPr>
        <w:t xml:space="preserve">В ожидании Рустама </w:t>
      </w:r>
      <w:proofErr w:type="spellStart"/>
      <w:r w:rsidRPr="00D64EB4">
        <w:rPr>
          <w:rFonts w:ascii="Noto Serif" w:hAnsi="Noto Serif"/>
          <w:bCs w:val="0"/>
          <w:color w:val="2C3E50"/>
          <w:sz w:val="24"/>
          <w:szCs w:val="24"/>
        </w:rPr>
        <w:t>Минниханова</w:t>
      </w:r>
      <w:proofErr w:type="spellEnd"/>
      <w:r w:rsidRPr="00D64EB4">
        <w:rPr>
          <w:rFonts w:ascii="Noto Serif" w:hAnsi="Noto Serif"/>
          <w:bCs w:val="0"/>
          <w:color w:val="2C3E50"/>
          <w:sz w:val="24"/>
          <w:szCs w:val="24"/>
        </w:rPr>
        <w:t xml:space="preserve"> и </w:t>
      </w:r>
      <w:proofErr w:type="spellStart"/>
      <w:r w:rsidRPr="00D64EB4">
        <w:rPr>
          <w:rFonts w:ascii="Noto Serif" w:hAnsi="Noto Serif"/>
          <w:bCs w:val="0"/>
          <w:color w:val="2C3E50"/>
          <w:sz w:val="24"/>
          <w:szCs w:val="24"/>
        </w:rPr>
        <w:t>Элвина</w:t>
      </w:r>
      <w:proofErr w:type="spellEnd"/>
      <w:r w:rsidRPr="00D64EB4">
        <w:rPr>
          <w:rFonts w:ascii="Noto Serif" w:hAnsi="Noto Serif"/>
          <w:bCs w:val="0"/>
          <w:color w:val="2C3E50"/>
          <w:sz w:val="24"/>
          <w:szCs w:val="24"/>
        </w:rPr>
        <w:t xml:space="preserve"> Грея: как Астрахань хочет дружить с Казанью?</w:t>
      </w:r>
    </w:p>
    <w:bookmarkEnd w:id="0"/>
    <w:p w:rsidR="00BD0DF2" w:rsidRDefault="00BD0DF2" w:rsidP="00BD0DF2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"https://realnoevremya.ru/articles/archive/08.04.2019"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07:00, 08.04.2019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7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22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7"/>
          <w:szCs w:val="27"/>
        </w:rPr>
      </w:pPr>
      <w:r>
        <w:rPr>
          <w:rFonts w:ascii="Noto Sans regular" w:hAnsi="Noto Sans regular"/>
          <w:color w:val="333333"/>
          <w:sz w:val="27"/>
          <w:szCs w:val="27"/>
        </w:rPr>
        <w:t>В дельте Волги: подготовка к приезду президента Татарстана, новый самолет и уроки татарского</w:t>
      </w:r>
    </w:p>
    <w:p w:rsidR="00BD0DF2" w:rsidRDefault="00BD0DF2" w:rsidP="00BD0DF2">
      <w:pPr>
        <w:shd w:val="clear" w:color="auto" w:fill="FFFFFF"/>
        <w:textAlignment w:val="baseline"/>
        <w:rPr>
          <w:rFonts w:ascii="Noto Serif Italic" w:hAnsi="Noto Serif Italic"/>
          <w:color w:val="333333"/>
          <w:sz w:val="23"/>
          <w:szCs w:val="23"/>
        </w:rPr>
      </w:pPr>
      <w:r>
        <w:rPr>
          <w:rStyle w:val="author"/>
          <w:rFonts w:ascii="PT Sans Caption" w:hAnsi="PT Sans Caption"/>
          <w:color w:val="808589"/>
          <w:sz w:val="18"/>
          <w:szCs w:val="18"/>
          <w:bdr w:val="none" w:sz="0" w:space="0" w:color="auto" w:frame="1"/>
        </w:rPr>
        <w:t>Фото: Тимур Рахматуллин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>Впервые за долгие годы </w:t>
      </w:r>
      <w:hyperlink r:id="rId5" w:tgtFrame="_blank" w:history="1">
        <w:r>
          <w:rPr>
            <w:rStyle w:val="a3"/>
            <w:rFonts w:ascii="Noto Serif" w:hAnsi="Noto Serif"/>
            <w:color w:val="E64C3B"/>
            <w:bdr w:val="none" w:sz="0" w:space="0" w:color="auto" w:frame="1"/>
          </w:rPr>
          <w:t>открылся</w:t>
        </w:r>
      </w:hyperlink>
      <w:r>
        <w:rPr>
          <w:rFonts w:ascii="Noto Serif" w:hAnsi="Noto Serif"/>
          <w:color w:val="000000"/>
        </w:rPr>
        <w:t xml:space="preserve"> регулярный авиарейс Казань — Астрахань. Именно к этому событию был приурочен пресс-тур для казанских журналистов в край черной икры, воблы, лотосов и арбузов. Почему </w:t>
      </w:r>
      <w:proofErr w:type="spellStart"/>
      <w:r>
        <w:rPr>
          <w:rFonts w:ascii="Noto Serif" w:hAnsi="Noto Serif"/>
          <w:color w:val="000000"/>
        </w:rPr>
        <w:t>астраханцы</w:t>
      </w:r>
      <w:proofErr w:type="spellEnd"/>
      <w:r>
        <w:rPr>
          <w:rFonts w:ascii="Noto Serif" w:hAnsi="Noto Serif"/>
          <w:color w:val="000000"/>
        </w:rPr>
        <w:t xml:space="preserve"> с нетерпением ждут у себя президента Татарстана, узнал корреспондент «Реального времени», побывавший в столице Каспия.</w:t>
      </w:r>
    </w:p>
    <w:p w:rsidR="00BD0DF2" w:rsidRDefault="00BD0DF2" w:rsidP="00BD0DF2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/>
          <w:bCs/>
          <w:color w:val="273849"/>
          <w:sz w:val="29"/>
          <w:szCs w:val="29"/>
        </w:rPr>
      </w:pPr>
      <w:r>
        <w:rPr>
          <w:rFonts w:ascii="Noto Sans bold" w:hAnsi="Noto Sans bold"/>
          <w:b/>
          <w:bCs/>
          <w:color w:val="273849"/>
          <w:sz w:val="29"/>
          <w:szCs w:val="29"/>
        </w:rPr>
        <w:t>Воздушный мост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Казань и Астрахань вновь соединил регулярный авиарейс. На прошлой неделе из аэропорта столицы Татарстана к Нижней Волге вылетел 50-местный самолет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Bombardier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CRJ200. Казанцы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ждали этого события 5 лет — с момента, когда постоянное авиасообщение между городами было поставлено на паузу. Воздушные суда теперь отправляются три раза в неделю: по вторникам, четвергам и воскресеньям.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Раньше добраться из одного города в другой по воздуху можно было только с пересадкой в Москве, так что путь занимал 5—6 часов. Теперь долететь до Астрахани можно меньше чем за 2 часа.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Полеты осуществляет «ЮВТ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Аэро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». Как рассказал во время открытия рейса гендиректор компании-перевозчика Петр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Трубаев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билет в одну сторону стоит от 2590 рублей. Этот рейс, который «долго просили жители двух регионов», осуществляется в рамках программы субсидирования. Часть стоимости перевозки оплачивается из федерального бюджета, другая финансируется Татарстаном и Астраханской областью.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Сколько бы стоила путевка в один конец без субсидирования? — поинтересовался у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Трубаева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корреспондент «Реального времени.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— Раза в три дороже, 7500—8000 рублей.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До конца года будет выполнено 116 рейсов по маршруту, на это выделено 54 млн рублей.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Пресс-секретарь Министерства транспорта и дорожного хозяйства РТ Наиля Клевлеева напомнила, что в ноябре 2018 года в Татарстан </w:t>
      </w:r>
      <w:hyperlink r:id="rId6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приезжал</w:t>
        </w:r>
      </w:hyperlink>
      <w:r>
        <w:rPr>
          <w:rFonts w:ascii="Noto Sans regular" w:hAnsi="Noto Sans regular"/>
          <w:color w:val="333333"/>
          <w:sz w:val="23"/>
          <w:szCs w:val="23"/>
        </w:rPr>
        <w:t> 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врио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губернатора Астраханской области Сергей Морозов. Во время визита он встретился с президентом РТ Рустамом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Миннихановым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главы регионов подписали соглашение о торгово-экономическом, научно-техническом и социально-культурном сотрудничестве между регионами. И открытие регулярного авиасообщения — первая ласточка такого взаимодействия.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Как и полагается в подобных случаях, директор по стратегическому развитию Международного аэропорта «Казань» Вероника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Акташева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и глава «ЮВТ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Аэро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 Петр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Трубаев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перерезали ленточку, сказали в адрес друг друга и руководства регионов много теплых слов. Специально к этому событию приготовили бисквитный торт, который тут же был съеден первыми пассажирами рейса.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В салоне самолета практически не было свободных кресел. Пассажиров, среди которых был и глава Минтранса РТ Ленар Сафин,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встречали караваем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чак-чаком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под наигрыши гармошки (среди исполняемых композиций была и татарская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Апипа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»). Гостей из Казани вышел встречать и Сергей Морозов со своей свитой.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С Татарстаном у нас сложились конструктивные взаимоотношения, — сообщил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врио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губернатора Астраханской области. — И ради блага наших жителей мы готовы дальше укреплять нашу дружбу.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Морозов уверен, что открытие новых рейсов в Астрахань будет способствовать развитию внутреннего туризма в его регионе. Ленар Сафин в свою очередь добавил, что в столице Каспия проживают 45 тыс. татар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будут чаще летать в Казань, чтоб осмотреть татарстанские достопримечательности.</w:t>
      </w:r>
    </w:p>
    <w:p w:rsidR="00BD0DF2" w:rsidRDefault="00BD0DF2" w:rsidP="00BD0DF2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/>
          <w:bCs/>
          <w:color w:val="273849"/>
          <w:sz w:val="29"/>
          <w:szCs w:val="29"/>
        </w:rPr>
      </w:pPr>
      <w:r>
        <w:rPr>
          <w:rFonts w:ascii="Noto Sans bold" w:hAnsi="Noto Sans bold"/>
          <w:b/>
          <w:bCs/>
          <w:color w:val="273849"/>
          <w:sz w:val="29"/>
          <w:szCs w:val="29"/>
        </w:rPr>
        <w:t xml:space="preserve">В ожидании </w:t>
      </w:r>
      <w:proofErr w:type="spellStart"/>
      <w:r>
        <w:rPr>
          <w:rFonts w:ascii="Noto Sans bold" w:hAnsi="Noto Sans bold"/>
          <w:b/>
          <w:bCs/>
          <w:color w:val="273849"/>
          <w:sz w:val="29"/>
          <w:szCs w:val="29"/>
        </w:rPr>
        <w:t>Минниханова</w:t>
      </w:r>
      <w:proofErr w:type="spellEnd"/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Подписанным пять месяцев назад соглашением о сотрудничестве дело не ограничится. Как сообщил на встрече с казанскими журналистами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и.о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министра промышленности, транспорта и природных ресурсов Астраханской области Денис Афанасьев, главы двух регионов подпишут программу совместных действий. Для этого буквально через неделю, 15 апреля, Рустам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Минниханов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прибудет в Астрахань. Президент Татарстана посетит несколько промышленных предприятий и один из местных вузов.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— Предложений к программе его пребывания в Астрахани очень много. Но его график очень плотный. Мы постараемся по максимуму наполнить его визит, — обещал Афанасьев.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В связи с этим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безвозмездно предоставят Татарстану маточное стадо осетровых для разведения. Первая отгрузка рыб произойдет уже в апреле. Также в Казань пойдет местная сельхозпродукция. Например, в Астраханской области снимают первый в России урожай картофеля (что позволяет конкурировать с зарубежными производителями), часть которого пойдет на казанские рынки. А про астраханские арбузы, пожалуй, знают по всей стране.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Казань, в свою очередь, будет продолжать делиться проектными решениями по строительству объектов культуры, образования и здравоохранения. Также, по словам чиновника, Астрахань набирает группу медработников, которых направят в татарстанскую столицу для «межведомственного взаимодействия».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И, конечно, оба региона будут помогать развитию туризма. Издавна в Астраханскую область приезжают охотники и рыболовы. 70% территории здесь составляют пустыни и полупустыни — экзотика для жителей центральных регионов России. Лотосовые поля тоже привлекают внимание тысяч туристов. В области можно посмотреть и казахскую юрту, и верблюжью ферму, и комплекс «Сарай-Бату». Ставка золотоордынского хана была воссоздана в 2011 году для съемок фильма «Орда». Казань Афанасьеву интересна как спортивная столица России. А Казанский кремль, Болгар и Свияжск всегда привлекали внимание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По итогам 2018 года оборот между регионами составил 318 млн рублей и показал незначительный рост по сравнению с 2017 годом. В правительстве Астраханской области надеются, что 2019 год задаст более высокую планку.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BD0DF2" w:rsidRDefault="00BD0DF2" w:rsidP="00BD0DF2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/>
          <w:bCs/>
          <w:color w:val="273849"/>
          <w:sz w:val="29"/>
          <w:szCs w:val="29"/>
        </w:rPr>
      </w:pPr>
      <w:r>
        <w:rPr>
          <w:rFonts w:ascii="Noto Sans bold" w:hAnsi="Noto Sans bold"/>
          <w:b/>
          <w:bCs/>
          <w:color w:val="273849"/>
          <w:sz w:val="29"/>
          <w:szCs w:val="29"/>
        </w:rPr>
        <w:t>Увековечили Тукая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Рустам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Нургалиевич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очень большое значение уделяет общению с татарским населением в регионе, — продолжил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и.о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 министра. — А татары — третья по численности национальность в Астраханской области после русских и казахов.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— Представлены ли татары в экономике, органах власти? — задал вопрос корреспондент «Реального времени».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lastRenderedPageBreak/>
        <w:t>— У нас национального фильтра нет, даже не задумывался об этом, — слегка растерялся Афанасьев. — Регион у нас этнически пестрый, и в органы государственной власти берут не по национальности, а по другим качествам. Да и многие смешались уже… Вот начальник Астраханской таможни Ильдар Саидов — из казанских татар. Татары представлены и в бизнесе, и в культуре, и в других сферах.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Как позже с гордостью сообщил руководитель общества татарской культуры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Дуслык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Анвер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Алмаев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он же бывший первый вице-спикер Думы Астраханской области, многие продукты питания, которые попадают на стол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астраханцев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выращены татарами. Вокруг города расположилось несколько татарских сел. По его словам, в выращиваемых ими овощах и фруктах не содержится нитратов — все натурально. Также среди татар довольно много предпринимателей (особенно в общепите) и представителей интеллигенции.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Если в регионе татары — третья по численности этническая группа (75 тыс. человек), то в самой Астрахани — вторая (45 тыс.). Здесь они представлены несколькими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субэтносами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— собственно астраханскими татарами,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юртовскими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волго-уральскими («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казанлы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»),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мишарами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потомками ногайцев.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Встреча с президентом РТ состоится в краеведческом музее.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Алмаев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в первую очередь хочет познакомить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Минниханова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с молодежным активом. Вероятно, сюда прибудет и ректор Астраханского медицинского университета Халил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Галимзянов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Гостю из Казани расскажут о проводимых мероприятиях, которые исчисляются здесь сотнями, — это в том числе Сабантуи, региональный конкурс «Татар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кызы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», творческие встречи и другие. Самой организации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Дуслык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в этом году исполняется 30 лет. Также обществом издается газета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Идель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на русском и татарском языках. И в Астрахани прошли два федеральных Сабантуя — в 2008 и 2017 годах.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После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Минниханова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татары ждут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Элвина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Грея (Радик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Юльякшин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). «Башкирский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Джастин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Бибер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будет выступать в городе два дня — 17 и 18 апреля.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Оказалось, что уфимского певца обожают не только представители молодежи, но и бабушки, — поделился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Анвер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Ибрагимович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— Это было неожиданно. Сначала хотели провести концерт только в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ТЮЗе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— так места за месяц кончились. Потом договорились с Домом офицеров, у них есть зал на 450 мест — и здесь половину билетов раскупили в первый же день.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Дуслык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 курирует одну школу в городе, где половину учеников составляют татары. Также активисты общества обустроили в спальном районе Астрахани сквер имени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Габдуллы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Тукая. Из Казани сюда привезли бронзовый памятник поэту. И в 2013 году состоялось торжественное открытие монумента и сквера. Сам классик жил в этом городе в 1911 году.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Рад, что мы смогли увековечить имя нашего литератора в памятнике. Он достоин того, чтоб о нем чаще говорили, чтобы его вспоминали. В его честь назвали школу, сухогруз. Это здорово, что и Казанский аэропорт получит имя Тукая, — сказал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Алмаев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К слову, о наименованиях аэропортов. Воздушные ворота Астрахани, которые в городе по-старому называют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Нариманово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», согласно итогам интернет-голосования, получат имя русского художника Бориса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Кустодиева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Гендиректор аэропорта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Зияутдин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Абдурахманов, генерал-майор авиации, желал бы, чтобы его организация носила имя летчика, дважды Героя Советского Союза Николая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Скоморохова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Сам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Зияутдин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Абдуллаевич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карачаевец по происхождению, неплохо говорит по-татарски.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BD0DF2" w:rsidRDefault="00BD0DF2" w:rsidP="00BD0DF2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/>
          <w:bCs/>
          <w:color w:val="273849"/>
          <w:sz w:val="29"/>
          <w:szCs w:val="29"/>
        </w:rPr>
      </w:pPr>
      <w:r>
        <w:rPr>
          <w:rFonts w:ascii="Noto Sans bold" w:hAnsi="Noto Sans bold"/>
          <w:b/>
          <w:bCs/>
          <w:color w:val="273849"/>
          <w:sz w:val="29"/>
          <w:szCs w:val="29"/>
        </w:rPr>
        <w:t>Татарский для мечети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Одним из духовных центров татар Астрахани по праву можно считать Центральную соборную мечеть №1, которую в городе именуют просто «Красной». А ее историческое название —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Ваххабия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», хотя к одноименному исламскому течению приход отношения не </w:t>
      </w: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имеет. Дело в том, что основал здание в конце XIX века мулла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Вагап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Алиев. Кто же знал, что через сто лет после постройки это слово будет восприниматься исключительно в негативном ключе?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Расположен этот храм, что примечательно, на улице Казанской, 62. Кстати, вдоль нее выстроены еще несколько мечетей. Всего в городе насчитывается 11 мусульманских культовых зданий, включая «азербайджанскую» шиитскую и «дагестанскую» мечети. Все они относятся к Региональному духовному управлению мусульман Астраханской области. Этот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муфтият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в свою очередь, входит в структуру ЦДУМ России, возглавляемого верховным муфтием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Талгатом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Таджуддином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Когда к Первой мечети подъехали казанские журналисты, гостей вышел встречать имам-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хатыб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Искандер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Саликов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в сопровождении группы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хазратов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—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Ассаляму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алейкум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дуслар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— по-мусульмански поздоровался он, пожав руки мужской части делегации.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Искандер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хазрат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, показывая помещения мечети, сообщил интересную подробность. Курсы по исламским дисциплинам и арабскому языку в ней проводятся довольно давно, но он мечтал организовать здесь и уроки татарского.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— Казахи в Астрахани лучше сохраняют свою культуру, язык, традиции. Татары, к сожалению, все это постепенно теряют, — с сожалением констатировал священнослужитель.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Для того чтобы исправить ситуацию, имам выписал из Казани несколько учебников — и в мечети стали обучать языку Тукая. По его словам, курсы татарского стали пользоваться огромной популярностью у людей разных возрастов. Пришлось организовать несколько групп — для начинающих и «продвинутых».</w:t>
      </w:r>
    </w:p>
    <w:p w:rsidR="00BD0DF2" w:rsidRDefault="00BD0DF2" w:rsidP="00BD0DF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Как будут развиваться отношения между регионами после визита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Минниханова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узнаем довольно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скоро.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 :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https://realnoevremya.ru/articles/135431-astrahan-v-ozhidanii-rustama-minnihanova-i-elvina-greya</w:t>
        </w:r>
      </w:hyperlink>
    </w:p>
    <w:p w:rsidR="00BD0DF2" w:rsidRDefault="00BD0DF2" w:rsidP="00BD0DF2">
      <w:pPr>
        <w:pStyle w:val="a4"/>
        <w:textAlignment w:val="baseline"/>
        <w:rPr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https://realn</w:t>
        </w:r>
        <w:r>
          <w:rPr>
            <w:rStyle w:val="a3"/>
            <w:rFonts w:ascii="Arial" w:hAnsi="Arial" w:cs="Arial"/>
            <w:color w:val="005BD1"/>
            <w:shd w:val="clear" w:color="auto" w:fill="FFFFFF"/>
          </w:rPr>
          <w:t>o</w:t>
        </w:r>
        <w:r>
          <w:rPr>
            <w:rStyle w:val="a3"/>
            <w:rFonts w:ascii="Arial" w:hAnsi="Arial" w:cs="Arial"/>
            <w:color w:val="005BD1"/>
            <w:shd w:val="clear" w:color="auto" w:fill="FFFFFF"/>
          </w:rPr>
          <w:t>evremya.ru/articles/135431-astrahan-v-ozhidanii-rustama-minnihanova-i-elvina-greya</w:t>
        </w:r>
      </w:hyperlink>
    </w:p>
    <w:p w:rsidR="00335559" w:rsidRPr="00A07F6E" w:rsidRDefault="00335559" w:rsidP="00BD0DF2">
      <w:pPr>
        <w:pStyle w:val="1"/>
        <w:shd w:val="clear" w:color="auto" w:fill="FFFFFF"/>
        <w:textAlignment w:val="baseline"/>
      </w:pPr>
    </w:p>
    <w:sectPr w:rsidR="00335559" w:rsidRPr="00A0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  <w:font w:name="Noto Serif Italic">
    <w:altName w:val="Times New Roman"/>
    <w:charset w:val="00"/>
    <w:family w:val="auto"/>
    <w:pitch w:val="default"/>
  </w:font>
  <w:font w:name="Noto Sans 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60B8D"/>
    <w:rsid w:val="00075C7F"/>
    <w:rsid w:val="00082DD4"/>
    <w:rsid w:val="000F7913"/>
    <w:rsid w:val="001C6B21"/>
    <w:rsid w:val="001D01A7"/>
    <w:rsid w:val="001D337A"/>
    <w:rsid w:val="00215E0B"/>
    <w:rsid w:val="00227147"/>
    <w:rsid w:val="002563C2"/>
    <w:rsid w:val="002644B9"/>
    <w:rsid w:val="00292444"/>
    <w:rsid w:val="00326DEE"/>
    <w:rsid w:val="00335559"/>
    <w:rsid w:val="0034684D"/>
    <w:rsid w:val="003A40A6"/>
    <w:rsid w:val="00414572"/>
    <w:rsid w:val="00435FB2"/>
    <w:rsid w:val="00532BCF"/>
    <w:rsid w:val="005711D3"/>
    <w:rsid w:val="005B44FD"/>
    <w:rsid w:val="005D5D88"/>
    <w:rsid w:val="00626C2B"/>
    <w:rsid w:val="006C0162"/>
    <w:rsid w:val="006E7CB0"/>
    <w:rsid w:val="00710772"/>
    <w:rsid w:val="00774D29"/>
    <w:rsid w:val="00795054"/>
    <w:rsid w:val="008544E4"/>
    <w:rsid w:val="008C254A"/>
    <w:rsid w:val="008E5899"/>
    <w:rsid w:val="00955B99"/>
    <w:rsid w:val="009967C7"/>
    <w:rsid w:val="00A07F6E"/>
    <w:rsid w:val="00A133D0"/>
    <w:rsid w:val="00A17A72"/>
    <w:rsid w:val="00A30798"/>
    <w:rsid w:val="00A470FB"/>
    <w:rsid w:val="00AA2105"/>
    <w:rsid w:val="00AB0613"/>
    <w:rsid w:val="00B02465"/>
    <w:rsid w:val="00B266AF"/>
    <w:rsid w:val="00B52E07"/>
    <w:rsid w:val="00B5559E"/>
    <w:rsid w:val="00BD0DF2"/>
    <w:rsid w:val="00BE4842"/>
    <w:rsid w:val="00C1326E"/>
    <w:rsid w:val="00C14F3C"/>
    <w:rsid w:val="00C45318"/>
    <w:rsid w:val="00C76E29"/>
    <w:rsid w:val="00C9399C"/>
    <w:rsid w:val="00CB08EE"/>
    <w:rsid w:val="00D15908"/>
    <w:rsid w:val="00D36D1B"/>
    <w:rsid w:val="00D97378"/>
    <w:rsid w:val="00DC5B57"/>
    <w:rsid w:val="00DD7A94"/>
    <w:rsid w:val="00E37F5B"/>
    <w:rsid w:val="00E91382"/>
    <w:rsid w:val="00ED503B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435FB2"/>
  </w:style>
  <w:style w:type="character" w:styleId="a7">
    <w:name w:val="Emphasis"/>
    <w:basedOn w:val="a0"/>
    <w:uiPriority w:val="20"/>
    <w:qFormat/>
    <w:rsid w:val="00435FB2"/>
    <w:rPr>
      <w:i/>
      <w:iCs/>
    </w:rPr>
  </w:style>
  <w:style w:type="character" w:customStyle="1" w:styleId="author">
    <w:name w:val="author"/>
    <w:basedOn w:val="a0"/>
    <w:rsid w:val="00BD0DF2"/>
  </w:style>
  <w:style w:type="character" w:customStyle="1" w:styleId="date">
    <w:name w:val="date"/>
    <w:basedOn w:val="a0"/>
    <w:rsid w:val="00BD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noevremya.ru/articles/135431-astrahan-v-ozhidanii-rustama-minnihanova-i-elvina-gre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noevremya.ru/articles/135431-astrahan-v-ozhidanii-rustama-minnihanova-i-elvina-gre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noevremya.ru/news/121812-v-kazan-pribyl-vrio-gubernatora-astrahanskoy-oblasti-sergey-morozov" TargetMode="External"/><Relationship Id="rId5" Type="http://schemas.openxmlformats.org/officeDocument/2006/relationships/hyperlink" Target="https://realnoevremya.ru/news/134954-mezhdu-kazanyu-i-astrahanyu-zapuschen-regulyarnyy-aviareys-chernovik-stavim-posle-2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1774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74</cp:revision>
  <dcterms:created xsi:type="dcterms:W3CDTF">2018-12-25T09:10:00Z</dcterms:created>
  <dcterms:modified xsi:type="dcterms:W3CDTF">2019-04-08T12:33:00Z</dcterms:modified>
</cp:coreProperties>
</file>