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9B" w:rsidRDefault="0042729B" w:rsidP="0042729B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42729B" w:rsidRPr="00030CFF" w:rsidRDefault="0042729B" w:rsidP="0042729B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030CFF">
        <w:rPr>
          <w:rFonts w:ascii="OpenSans" w:hAnsi="OpenSans"/>
          <w:color w:val="000000"/>
          <w:sz w:val="24"/>
          <w:szCs w:val="24"/>
        </w:rPr>
        <w:t xml:space="preserve">В Татарстане отремонтировали аварийный мост через реку </w:t>
      </w:r>
      <w:proofErr w:type="spellStart"/>
      <w:r w:rsidRPr="00030CFF">
        <w:rPr>
          <w:rFonts w:ascii="OpenSans" w:hAnsi="OpenSans"/>
          <w:color w:val="000000"/>
          <w:sz w:val="24"/>
          <w:szCs w:val="24"/>
        </w:rPr>
        <w:t>Тиганка</w:t>
      </w:r>
      <w:proofErr w:type="spellEnd"/>
    </w:p>
    <w:bookmarkEnd w:id="0"/>
    <w:p w:rsidR="0042729B" w:rsidRDefault="0042729B" w:rsidP="0042729B">
      <w:pPr>
        <w:shd w:val="clear" w:color="auto" w:fill="FFFFFF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14 НОЯБ.</w:t>
      </w: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19:</w:t>
      </w:r>
    </w:p>
    <w:p w:rsidR="0042729B" w:rsidRDefault="0042729B" w:rsidP="0042729B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Он располагается в Алексеевском районе</w:t>
      </w:r>
    </w:p>
    <w:p w:rsidR="0042729B" w:rsidRDefault="0042729B" w:rsidP="0042729B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14 ноября в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Татарстане</w:t>
      </w:r>
      <w:r>
        <w:rPr>
          <w:rFonts w:ascii="OpenSans" w:hAnsi="OpenSans"/>
          <w:color w:val="000000"/>
          <w:sz w:val="23"/>
          <w:szCs w:val="23"/>
        </w:rPr>
        <w:t xml:space="preserve"> после ремонта открылось движение по мосту через реку </w:t>
      </w:r>
      <w:proofErr w:type="spellStart"/>
      <w:r>
        <w:rPr>
          <w:rFonts w:ascii="OpenSans" w:hAnsi="OpenSans"/>
          <w:color w:val="000000"/>
          <w:sz w:val="23"/>
          <w:szCs w:val="23"/>
        </w:rPr>
        <w:t>Тиганка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в селе Большие </w:t>
      </w:r>
      <w:proofErr w:type="spellStart"/>
      <w:r>
        <w:rPr>
          <w:rStyle w:val="resh-link"/>
          <w:rFonts w:ascii="OpenSans" w:hAnsi="OpenSans"/>
          <w:color w:val="000000"/>
          <w:sz w:val="23"/>
          <w:szCs w:val="23"/>
        </w:rPr>
        <w:t>Тиганы</w:t>
      </w:r>
      <w:proofErr w:type="spellEnd"/>
      <w:r>
        <w:rPr>
          <w:rFonts w:ascii="OpenSans" w:hAnsi="OpenSans"/>
          <w:color w:val="000000"/>
          <w:sz w:val="23"/>
          <w:szCs w:val="23"/>
        </w:rPr>
        <w:t>, что на трассе Алексеевское-</w:t>
      </w:r>
      <w:proofErr w:type="spellStart"/>
      <w:r>
        <w:rPr>
          <w:rStyle w:val="resh-link"/>
          <w:rFonts w:ascii="OpenSans" w:hAnsi="OpenSans"/>
          <w:color w:val="000000"/>
          <w:sz w:val="23"/>
          <w:szCs w:val="23"/>
        </w:rPr>
        <w:t>Билярск</w:t>
      </w:r>
      <w:r>
        <w:rPr>
          <w:rFonts w:ascii="OpenSans" w:hAnsi="OpenSans"/>
          <w:color w:val="000000"/>
          <w:sz w:val="23"/>
          <w:szCs w:val="23"/>
        </w:rPr>
        <w:t>Алексеевского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района республики.</w:t>
      </w:r>
    </w:p>
    <w:p w:rsidR="0042729B" w:rsidRDefault="0042729B" w:rsidP="0042729B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Это </w:t>
      </w:r>
      <w:proofErr w:type="spellStart"/>
      <w:r>
        <w:rPr>
          <w:rFonts w:ascii="OpenSans" w:hAnsi="OpenSans"/>
          <w:color w:val="000000"/>
          <w:sz w:val="23"/>
          <w:szCs w:val="23"/>
        </w:rPr>
        <w:t>двухпролетный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мост. Длина отремонтированного участка составляет 37 метров, </w:t>
      </w:r>
      <w:r>
        <w:rPr>
          <w:rStyle w:val="resh-link"/>
          <w:rFonts w:ascii="OpenSans" w:hAnsi="OpenSans"/>
          <w:color w:val="000000"/>
          <w:sz w:val="23"/>
          <w:szCs w:val="23"/>
        </w:rPr>
        <w:t>ширина</w:t>
      </w:r>
      <w:r>
        <w:rPr>
          <w:rFonts w:ascii="OpenSans" w:hAnsi="OpenSans"/>
          <w:color w:val="000000"/>
          <w:sz w:val="23"/>
          <w:szCs w:val="23"/>
        </w:rPr>
        <w:t> – 14 метров. Ремонт моста начат в июле 2018 года. Всего на реставрацию участка потратили чуть более 85 миллионов рублей.</w:t>
      </w:r>
    </w:p>
    <w:p w:rsidR="0042729B" w:rsidRDefault="0042729B" w:rsidP="0042729B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- В ходе ремонта на мосту установлены 229 погонных метров перильного оцинкованного ограждения, 85 погонных метров барьерного металлического ограждения и 186 погонных метров барьерного ограждения на подходах к мосту, - отметили в пресс-службе министерства транспорта и дорожного хозяйства РТ.</w:t>
      </w:r>
    </w:p>
    <w:p w:rsidR="0042729B" w:rsidRDefault="0042729B" w:rsidP="0042729B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Мост построен в 1982 году и к 2018 году его состояние было признано аварийным. Каждый год во время весеннего паводка мост затапливало, что затрудняло движение автотранспорта, в том числе школьного автобуса. После ремонта опоры моста подняты на 3 метра и проезд стал безопасным.</w:t>
      </w:r>
    </w:p>
    <w:p w:rsidR="0042729B" w:rsidRDefault="0042729B" w:rsidP="0042729B">
      <w:pPr>
        <w:pStyle w:val="a4"/>
        <w:shd w:val="clear" w:color="auto" w:fill="FFFFFF"/>
        <w:spacing w:after="180"/>
        <w:rPr>
          <w:color w:val="000000"/>
        </w:rPr>
      </w:pPr>
      <w:hyperlink r:id="rId4" w:history="1">
        <w:r w:rsidRPr="0044047C">
          <w:rPr>
            <w:rStyle w:val="a3"/>
          </w:rPr>
          <w:t>https://www.kazan.kp.ru/online/news/3296599/</w:t>
        </w:r>
      </w:hyperlink>
    </w:p>
    <w:p w:rsidR="00EA4845" w:rsidRPr="0042729B" w:rsidRDefault="00EA4845" w:rsidP="0042729B"/>
    <w:sectPr w:rsidR="00EA4845" w:rsidRPr="0042729B" w:rsidSect="00161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6379A"/>
    <w:rsid w:val="007E0410"/>
    <w:rsid w:val="007E7948"/>
    <w:rsid w:val="007F51B1"/>
    <w:rsid w:val="0080603C"/>
    <w:rsid w:val="00811E9B"/>
    <w:rsid w:val="00824958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296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143</cp:revision>
  <dcterms:created xsi:type="dcterms:W3CDTF">2018-10-04T14:49:00Z</dcterms:created>
  <dcterms:modified xsi:type="dcterms:W3CDTF">2018-11-15T12:24:00Z</dcterms:modified>
</cp:coreProperties>
</file>