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7C" w:rsidRDefault="00612E7C" w:rsidP="00612E7C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bookmarkStart w:id="0" w:name="_GoBack"/>
      <w:r>
        <w:rPr>
          <w:rFonts w:ascii="inherit" w:hAnsi="inherit"/>
          <w:color w:val="auto"/>
          <w:sz w:val="24"/>
          <w:szCs w:val="24"/>
        </w:rPr>
        <w:t>ИА «Татар-</w:t>
      </w:r>
      <w:proofErr w:type="spellStart"/>
      <w:r>
        <w:rPr>
          <w:rFonts w:ascii="inherit" w:hAnsi="inherit"/>
          <w:color w:val="auto"/>
          <w:sz w:val="24"/>
          <w:szCs w:val="24"/>
        </w:rPr>
        <w:t>информ</w:t>
      </w:r>
      <w:proofErr w:type="spellEnd"/>
      <w:r>
        <w:rPr>
          <w:rFonts w:ascii="inherit" w:hAnsi="inherit"/>
          <w:color w:val="auto"/>
          <w:sz w:val="24"/>
          <w:szCs w:val="24"/>
        </w:rPr>
        <w:t>»</w:t>
      </w:r>
    </w:p>
    <w:p w:rsidR="00E1585F" w:rsidRDefault="00E1585F" w:rsidP="00E1585F">
      <w:pPr>
        <w:pStyle w:val="1"/>
        <w:shd w:val="clear" w:color="auto" w:fill="FFFFFF"/>
        <w:spacing w:before="0" w:line="240" w:lineRule="auto"/>
        <w:rPr>
          <w:rFonts w:ascii="Arial" w:hAnsi="Arial" w:cs="Arial"/>
          <w:bCs w:val="0"/>
          <w:color w:val="444444"/>
          <w:sz w:val="24"/>
          <w:szCs w:val="24"/>
        </w:rPr>
      </w:pPr>
      <w:r>
        <w:rPr>
          <w:rFonts w:ascii="Arial" w:hAnsi="Arial" w:cs="Arial"/>
          <w:bCs w:val="0"/>
          <w:color w:val="444444"/>
          <w:sz w:val="24"/>
          <w:szCs w:val="24"/>
        </w:rPr>
        <w:t>Перевозки пассажиров по лицензии: как в Татарстане отсеют нелегальных перевозчиков</w:t>
      </w:r>
    </w:p>
    <w:bookmarkEnd w:id="0"/>
    <w:p w:rsidR="00E1585F" w:rsidRDefault="00E1585F" w:rsidP="00E1585F">
      <w:pPr>
        <w:pStyle w:val="a4"/>
        <w:shd w:val="clear" w:color="auto" w:fill="FFFFFF"/>
        <w:spacing w:after="225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25 Октября 2018</w:t>
      </w:r>
    </w:p>
    <w:p w:rsidR="00E1585F" w:rsidRDefault="00E1585F" w:rsidP="00E1585F">
      <w:pPr>
        <w:pStyle w:val="a4"/>
        <w:shd w:val="clear" w:color="auto" w:fill="FFFFFF"/>
        <w:spacing w:before="225" w:after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Прочитано: 297 раз</w:t>
      </w:r>
    </w:p>
    <w:p w:rsidR="00E1585F" w:rsidRDefault="00E1585F" w:rsidP="00E1585F">
      <w:pPr>
        <w:shd w:val="clear" w:color="auto" w:fill="FFFFFF"/>
        <w:spacing w:line="240" w:lineRule="auto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Государственная Дума и Совет Федерации поддержали законопроект о лицензировании автобусных перевозок. Документ позволит ужесточить борьбу с нелегальными пассажирскими перевозками. Какие изменения в связи с этим ожидаются в Татарстане, в интервью ИА «Татар-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информ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>» рассказал заместитель министра транспорта и дорожного хозяйства республики Андрей Егоров.</w:t>
      </w:r>
    </w:p>
    <w:p w:rsidR="00E1585F" w:rsidRDefault="00E1585F" w:rsidP="00E1585F">
      <w:pPr>
        <w:shd w:val="clear" w:color="auto" w:fill="FFFFFF"/>
        <w:spacing w:line="240" w:lineRule="auto"/>
        <w:jc w:val="left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– Принят законопроект, касающийся лицензирования деятельности по перевозкам пассажиров автобусами. Андрей Вячеславович, какие нововведения он </w:t>
      </w: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предполагает?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А.Е.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Принят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законопроект о внесении изменений в ряд федеральных законов. В частности, «О лицензировании отдельных видов деятельности», «Устав автомобильного транспорта и городского наземного электрического транспорта», «О безопасности дорожного движения». Законопроектом вводится ряд существенных дополнений и изменений. В первую очередь это касается лицензирования пассажирских перевозок.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  <w:t>Мы неоднократно обращались в Москву, в Министерство транспорта РФ, в Госдуму с этим вопросом, и вот – есть результат. Надеемся, что законопроект, который вводит лицензирование всех пассажирских перевозок, в ближайшее время будет подписан Президентом РФ и опубликован. Все перевозчики обязаны будут получить лицензию. На это отводится 120 дней с момента публикации документа. Те, у кого была лицензия, должны будут получить новую. </w:t>
      </w:r>
      <w:r>
        <w:rPr>
          <w:rFonts w:ascii="Arial" w:hAnsi="Arial" w:cs="Arial"/>
          <w:color w:val="444444"/>
          <w:sz w:val="21"/>
          <w:szCs w:val="21"/>
        </w:rPr>
        <w:br/>
        <w:t xml:space="preserve">В законопроекте прописано, что не подлежат лицензированию перевозки силовых структур, скорой медицинской помощи, а также перевозки, которые осуществляются внутри предприятия. Например, «Казаньоргсинтез», «Нижнекамскнефтехим», КАМАЗ используют автобусы для перевозки людей между заводами. Для этого лицензия им не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нужна.</w:t>
      </w:r>
      <w:r>
        <w:rPr>
          <w:rFonts w:ascii="Arial" w:hAnsi="Arial" w:cs="Arial"/>
          <w:b/>
          <w:bCs/>
          <w:color w:val="444444"/>
          <w:sz w:val="21"/>
          <w:szCs w:val="21"/>
        </w:rPr>
        <w:t>–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</w:p>
    <w:p w:rsidR="00E1585F" w:rsidRDefault="00E1585F" w:rsidP="00E1585F">
      <w:pPr>
        <w:shd w:val="clear" w:color="auto" w:fill="FFFFFF"/>
        <w:spacing w:line="240" w:lineRule="auto"/>
        <w:jc w:val="lef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- Планируется ли создание реестра </w:t>
      </w: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перевозчиков?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А.Е.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Все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транспортные средства, которые используются для перевозки пассажиров, будут занесены в реестр лицензий. Осуществление деятельности на транспортном средстве, которое не включено в реестр, не допускается. Перевозчики будут нести ответственность и отвечать по законодательству о лицензировании.</w:t>
      </w:r>
      <w:r>
        <w:rPr>
          <w:rFonts w:ascii="Arial" w:hAnsi="Arial" w:cs="Arial"/>
          <w:color w:val="444444"/>
          <w:sz w:val="21"/>
          <w:szCs w:val="21"/>
        </w:rPr>
        <w:br/>
        <w:t xml:space="preserve">Реестр перевозчиков будет вести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Ространснадзор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сотрудники которого и выдают лицензии. У них и сейчас есть так называемый реестр лицензиатов. Реестр лицензий теперь будет дополнен транспортными средствами. Использование транспортного средства, которое записано за другим лицензиатом, не допускается. Если транспортное средство не включено в реестр лицензий, его использовать нельзя для перевозки пассажиров. </w:t>
      </w:r>
      <w:r>
        <w:rPr>
          <w:rFonts w:ascii="Arial" w:hAnsi="Arial" w:cs="Arial"/>
          <w:color w:val="444444"/>
          <w:sz w:val="21"/>
          <w:szCs w:val="21"/>
        </w:rPr>
        <w:br/>
        <w:t xml:space="preserve">На всех перевозчиков будут распространяться требования положения о лицензировании, которым определяется наличие собственной или наемной базы, механика, медицинского работника, квалифицированных водителей, отвечающих требованиям пассажирских перевозок. По новым требованиям, которое предъявляет законодатель, обязательно будет наличие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тахографа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системы ГЛОНАСС, соблюдение режима труда и отдыха водителем.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>– Насколько в Татарстане актуальна проблема нелегальных перевозок?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>А.Е.: </w:t>
      </w:r>
      <w:r>
        <w:rPr>
          <w:rFonts w:ascii="Arial" w:hAnsi="Arial" w:cs="Arial"/>
          <w:color w:val="444444"/>
          <w:sz w:val="21"/>
          <w:szCs w:val="21"/>
        </w:rPr>
        <w:t>Проблема актуальна не только в Татарстане, но и в масштабах всей страны. Из-за того, что требования, которые предъявляются к лицензированным перевозчикам, намного жестче, многие занимаются перевозками по заказу. </w:t>
      </w:r>
      <w:r>
        <w:rPr>
          <w:rFonts w:ascii="Arial" w:hAnsi="Arial" w:cs="Arial"/>
          <w:color w:val="444444"/>
          <w:sz w:val="21"/>
          <w:szCs w:val="21"/>
        </w:rPr>
        <w:br/>
        <w:t xml:space="preserve">Заказные перевозчики сегодня у нас работают практически по всем направлениям. Например, ездят в Набережные Челны, Чистополь, Альметьевск, Йошкар-Олу, Волжск,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Чебоксары.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lastRenderedPageBreak/>
        <w:t>–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Какое количество автобусов используется для заказных перевозок, каков финансовый объем этого рынка?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А.Е.:</w:t>
      </w:r>
      <w:r>
        <w:rPr>
          <w:rFonts w:ascii="Arial" w:hAnsi="Arial" w:cs="Arial"/>
          <w:color w:val="444444"/>
          <w:sz w:val="21"/>
          <w:szCs w:val="21"/>
        </w:rPr>
        <w:t>Ежедневно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400–500 автобусов выезжают из Казани и въезжает в нашу столицу. То есть можно представить масштаб. И это помимо регулярной ежедневной сетки. Их оборот, наверное, составляет более миллиарда рублей в год. Это средства, которые идут «мимо кассы», налоговой, деньги, которые перетекают от регулярных перевозок к заказным. Существенно подрывается экономика легальных перевозчиков, которые прошли конкурсные процедуры и отвечают всем требованиям.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  <w:t xml:space="preserve">Думаю, что благодаря новому законопроекту значительная часть перевозчиков отсеется, потому что у них нет ни стоянок, ни механиков, ни медиков. И предъявляемые требования связаны с дополнительными затратами, которые сегодня несет регулярный перевозчик, но не несет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заказной.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>–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Какая работа проводится по пресечению деятельности нелегальных перевозчиков?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>А.Е.: </w:t>
      </w:r>
      <w:r>
        <w:rPr>
          <w:rFonts w:ascii="Arial" w:hAnsi="Arial" w:cs="Arial"/>
          <w:color w:val="444444"/>
          <w:sz w:val="21"/>
          <w:szCs w:val="21"/>
        </w:rPr>
        <w:t>С нелегальными перевозчиками работа ведется. Предусмотрена административная ответственность за посадку и высадку пассажиров в неположенном месте. В республике создана межведомственная рабочая группа, которая работает системно. Нарушения выявляются ежедневно. </w:t>
      </w:r>
      <w:r>
        <w:rPr>
          <w:rFonts w:ascii="Arial" w:hAnsi="Arial" w:cs="Arial"/>
          <w:color w:val="444444"/>
          <w:sz w:val="21"/>
          <w:szCs w:val="21"/>
        </w:rPr>
        <w:br/>
        <w:t>Работаем по неофициальным точкам, их количество уменьшилось. В Казани прикрыли основную точку возле ЦУМа. Сегодня эта несанкционированная площадка закрыта, но остаются стихийные перевозчики, которые, так скажем, работают в переулках, буквально ловят пассажиров. Есть такие стихийные точки возле «Кольца», у Советской площади, еще ряд мелких. </w:t>
      </w:r>
      <w:r>
        <w:rPr>
          <w:rFonts w:ascii="Arial" w:hAnsi="Arial" w:cs="Arial"/>
          <w:color w:val="444444"/>
          <w:sz w:val="21"/>
          <w:szCs w:val="21"/>
        </w:rPr>
        <w:br/>
        <w:t>Но та работа, которая проводилась по заказным перевозчикам, дала свои результаты. Многие получили лицензии, свидетельства на перевозку, карту маршрутов. У нас есть требование – работать на остановочных пунктах, прежде всего на автовокзалах. В Казани их четыре – Южный, Восточный, Столичный и так называемый Северный. </w:t>
      </w:r>
      <w:r>
        <w:rPr>
          <w:rFonts w:ascii="Arial" w:hAnsi="Arial" w:cs="Arial"/>
          <w:color w:val="444444"/>
          <w:sz w:val="21"/>
          <w:szCs w:val="21"/>
        </w:rPr>
        <w:br/>
        <w:t>Всем пассажирам рекомендуем пользоваться услугами автовокзалов. В этом случае гарантировано, что на линию выйдет исправный автобус с трезвым водителем, а пассажиры будут застрахованы.  Понятно, что людям удобно, когда автобус забирает их почти от подъезда. К сожалению, это небезопасно. Не секрет, что у заказных перевозчиков машины зачастую стоят во дворах, водители утром не проходят медицинское освидетельствование, автобусы не проходят техосмотр и выходят на линию. Поэтому призываем пассажиров пользоваться регулярными маршрутами, а не заказными. Кстати, работают бесплатные шаттлы. Например, от железнодорожного вокзала Казань-1 можно доехать до автовокзала Восточный. </w:t>
      </w:r>
      <w:r>
        <w:rPr>
          <w:rFonts w:ascii="Arial" w:hAnsi="Arial" w:cs="Arial"/>
          <w:color w:val="444444"/>
          <w:sz w:val="21"/>
          <w:szCs w:val="21"/>
        </w:rPr>
        <w:br/>
        <w:t>А для заказных перевозчиков двери нашего министерства открыты, и мы их неоднократно собирали и говорили, что готовы установить маршруты, рассмотреть новое расписание, организовывать перевозку с установленных точек. Мы готовы работать с этой категорией перевозчиков, но при условии, что они получат лицензию и будут отвечать всем требованиям, которые предъявляет законодательство.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b/>
          <w:bCs/>
          <w:color w:val="444444"/>
          <w:sz w:val="21"/>
          <w:szCs w:val="21"/>
        </w:rPr>
        <w:t>Справка.</w:t>
      </w:r>
      <w:r>
        <w:rPr>
          <w:rFonts w:ascii="Arial" w:hAnsi="Arial" w:cs="Arial"/>
          <w:color w:val="444444"/>
          <w:sz w:val="21"/>
          <w:szCs w:val="21"/>
        </w:rPr>
        <w:br/>
        <w:t>По информации республиканской Госавтоинспекции, за девять месяцев 2018 года на фоне снижения аварийности с участием автобусов отмечается рост количества ДТП из-за нарушений, допускаемых их водителями. По вине водителей автобусов совершено 125 ДТП (рост на 14,7% по сравнению с аналогичным периодом прошлого года), в которых погибли три человека (снижение на 82,4%) и 176 (рост на 16,6%) получили ранения.</w:t>
      </w:r>
      <w:r>
        <w:rPr>
          <w:rFonts w:ascii="Arial" w:hAnsi="Arial" w:cs="Arial"/>
          <w:color w:val="444444"/>
          <w:sz w:val="21"/>
          <w:szCs w:val="21"/>
        </w:rPr>
        <w:br/>
        <w:t>Рост количества случаев дорожно-транспортных происшествий в Татарстане по сравнению с аналогичным периодом 2017 года наблюдается в связи с увеличением такого вида ДТП, как падение пассажиров в салоне движущегося маршрутного автобуса. Особенно это явление характерно для Казани и Набережных Челнов.</w:t>
      </w:r>
    </w:p>
    <w:p w:rsidR="00E1585F" w:rsidRDefault="00E1585F" w:rsidP="00E1585F">
      <w:pPr>
        <w:pStyle w:val="a4"/>
        <w:shd w:val="clear" w:color="auto" w:fill="FFFFFF"/>
        <w:spacing w:before="225" w:after="225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Подробнее: </w:t>
      </w:r>
      <w:hyperlink r:id="rId4" w:history="1">
        <w:r>
          <w:rPr>
            <w:rStyle w:val="a3"/>
            <w:rFonts w:ascii="Arial" w:hAnsi="Arial" w:cs="Arial"/>
            <w:color w:val="0077DD"/>
            <w:sz w:val="21"/>
            <w:szCs w:val="21"/>
          </w:rPr>
          <w:t>https://sntat.ru//transport/perevozki-passazhirov-po-litsenzii-kak-v-tatarstane-otseyut-nelegalnykh/</w:t>
        </w:r>
      </w:hyperlink>
    </w:p>
    <w:p w:rsidR="00EA4845" w:rsidRPr="00612E7C" w:rsidRDefault="00EA4845" w:rsidP="00E1585F"/>
    <w:sectPr w:rsidR="00EA4845" w:rsidRPr="00612E7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424C8E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tat.ru/transport/perevozki-passazhirov-po-litsenzii-kak-v-tatarstane-otseyut-nelega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105</cp:revision>
  <dcterms:created xsi:type="dcterms:W3CDTF">2018-10-04T14:49:00Z</dcterms:created>
  <dcterms:modified xsi:type="dcterms:W3CDTF">2018-10-26T11:35:00Z</dcterms:modified>
</cp:coreProperties>
</file>