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8B" w:rsidRDefault="000E0B8B" w:rsidP="000E0B8B">
      <w:pPr>
        <w:pStyle w:val="a4"/>
        <w:spacing w:after="0"/>
        <w:textAlignment w:val="baseline"/>
        <w:rPr>
          <w:rFonts w:asciiTheme="minorHAnsi" w:hAnsiTheme="minorHAnsi"/>
          <w:color w:val="2C2C2C"/>
        </w:rPr>
      </w:pPr>
      <w:bookmarkStart w:id="0" w:name="_GoBack"/>
      <w:r>
        <w:rPr>
          <w:rFonts w:asciiTheme="minorHAnsi" w:hAnsiTheme="minorHAnsi"/>
          <w:color w:val="2C2C2C"/>
        </w:rPr>
        <w:t>ТК «Татарстан-24»</w:t>
      </w:r>
    </w:p>
    <w:p w:rsidR="000E0B8B" w:rsidRPr="00091EE1" w:rsidRDefault="000E0B8B" w:rsidP="000E0B8B">
      <w:pPr>
        <w:pStyle w:val="a4"/>
        <w:spacing w:after="0"/>
        <w:textAlignment w:val="baseline"/>
        <w:rPr>
          <w:rFonts w:asciiTheme="minorHAnsi" w:hAnsiTheme="minorHAnsi" w:cs="Helvetica"/>
          <w:b/>
          <w:color w:val="000000"/>
          <w:sz w:val="21"/>
          <w:szCs w:val="21"/>
        </w:rPr>
      </w:pPr>
      <w:r w:rsidRPr="00EC1AA6">
        <w:rPr>
          <w:rFonts w:asciiTheme="minorHAnsi" w:hAnsiTheme="minorHAnsi"/>
          <w:color w:val="2C2C2C"/>
        </w:rPr>
        <w:t xml:space="preserve">Новостная лента: </w:t>
      </w:r>
      <w:r w:rsidRPr="00091EE1">
        <w:rPr>
          <w:rFonts w:asciiTheme="minorHAnsi" w:hAnsiTheme="minorHAnsi" w:cs="Helvetica"/>
          <w:b/>
          <w:color w:val="000000"/>
          <w:sz w:val="21"/>
          <w:szCs w:val="21"/>
        </w:rPr>
        <w:t xml:space="preserve">В </w:t>
      </w:r>
      <w:proofErr w:type="spellStart"/>
      <w:r w:rsidRPr="00091EE1">
        <w:rPr>
          <w:rFonts w:asciiTheme="minorHAnsi" w:hAnsiTheme="minorHAnsi" w:cs="Helvetica"/>
          <w:b/>
          <w:color w:val="000000"/>
          <w:sz w:val="21"/>
          <w:szCs w:val="21"/>
        </w:rPr>
        <w:t>Чистопольском</w:t>
      </w:r>
      <w:proofErr w:type="spellEnd"/>
      <w:r w:rsidRPr="00091EE1">
        <w:rPr>
          <w:rFonts w:asciiTheme="minorHAnsi" w:hAnsiTheme="minorHAnsi" w:cs="Helvetica"/>
          <w:b/>
          <w:color w:val="000000"/>
          <w:sz w:val="21"/>
          <w:szCs w:val="21"/>
        </w:rPr>
        <w:t xml:space="preserve"> районе отремонтировали мост через реку </w:t>
      </w:r>
      <w:proofErr w:type="spellStart"/>
      <w:r w:rsidRPr="00091EE1">
        <w:rPr>
          <w:rFonts w:asciiTheme="minorHAnsi" w:hAnsiTheme="minorHAnsi" w:cs="Helvetica"/>
          <w:b/>
          <w:color w:val="000000"/>
          <w:sz w:val="21"/>
          <w:szCs w:val="21"/>
        </w:rPr>
        <w:t>Толкишка</w:t>
      </w:r>
      <w:proofErr w:type="spellEnd"/>
    </w:p>
    <w:bookmarkEnd w:id="0"/>
    <w:p w:rsidR="000E0B8B" w:rsidRPr="00091EE1" w:rsidRDefault="000E0B8B" w:rsidP="000E0B8B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r w:rsidRPr="00091EE1">
        <w:rPr>
          <w:rFonts w:asciiTheme="minorHAnsi" w:hAnsiTheme="minorHAnsi" w:cs="Helvetica"/>
          <w:color w:val="000000"/>
          <w:sz w:val="21"/>
          <w:szCs w:val="21"/>
        </w:rPr>
        <w:t>10:40 14/10/2018</w:t>
      </w:r>
    </w:p>
    <w:p w:rsidR="000E0B8B" w:rsidRPr="00091EE1" w:rsidRDefault="000E0B8B" w:rsidP="000E0B8B">
      <w:pPr>
        <w:pStyle w:val="a4"/>
        <w:spacing w:after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r w:rsidRPr="00091EE1">
        <w:rPr>
          <w:rFonts w:asciiTheme="minorHAnsi" w:hAnsiTheme="minorHAnsi" w:cs="Helvetica"/>
          <w:color w:val="000000"/>
          <w:sz w:val="21"/>
          <w:szCs w:val="21"/>
        </w:rPr>
        <w:t>Ремонт закончили на год раньше запланированного срока сдачи.</w:t>
      </w:r>
    </w:p>
    <w:p w:rsidR="000E0B8B" w:rsidRDefault="000E0B8B" w:rsidP="000E0B8B">
      <w:pPr>
        <w:pStyle w:val="a4"/>
        <w:spacing w:after="0"/>
        <w:jc w:val="both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r w:rsidRPr="00091EE1">
        <w:rPr>
          <w:rFonts w:asciiTheme="minorHAnsi" w:hAnsiTheme="minorHAnsi" w:cs="Helvetica"/>
          <w:color w:val="000000"/>
          <w:sz w:val="21"/>
          <w:szCs w:val="21"/>
        </w:rPr>
        <w:t>Мост, протяженностью 28,5 метров, расположен на 15-ом км автодороги «Чистополь-Нижнекамск». Мост покрыли литым асфальтобетоном, что обеспечивает дополнительную гидроизоляцию мостового полотна, продлевая эксплуатационные сроки сооружения, сообщает Минтранс РТ.</w:t>
      </w:r>
    </w:p>
    <w:p w:rsidR="000E0B8B" w:rsidRDefault="000E0B8B" w:rsidP="000E0B8B">
      <w:pPr>
        <w:pStyle w:val="a4"/>
        <w:spacing w:after="0"/>
        <w:jc w:val="both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  <w:hyperlink r:id="rId4" w:history="1">
        <w:r w:rsidRPr="00370C54">
          <w:rPr>
            <w:rStyle w:val="a3"/>
            <w:rFonts w:asciiTheme="minorHAnsi" w:hAnsiTheme="minorHAnsi" w:cs="Helvetica"/>
            <w:sz w:val="21"/>
            <w:szCs w:val="21"/>
          </w:rPr>
          <w:t>http://www.tatarstan24.tv/all-news/society/485915_v-chistopolskom-rayone-otremontirovali-most-cherez-reku-tolkishka-/</w:t>
        </w:r>
      </w:hyperlink>
    </w:p>
    <w:p w:rsidR="00EA4845" w:rsidRPr="00B63CAB" w:rsidRDefault="00EA4845" w:rsidP="00B63CAB"/>
    <w:sectPr w:rsidR="00EA4845" w:rsidRPr="00B63CAB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53A7F"/>
    <w:rsid w:val="00081FC1"/>
    <w:rsid w:val="0008240B"/>
    <w:rsid w:val="000E0B8B"/>
    <w:rsid w:val="000E6B5F"/>
    <w:rsid w:val="001474C9"/>
    <w:rsid w:val="001478FB"/>
    <w:rsid w:val="001609DA"/>
    <w:rsid w:val="001F1B5A"/>
    <w:rsid w:val="0021730F"/>
    <w:rsid w:val="00270C64"/>
    <w:rsid w:val="00290767"/>
    <w:rsid w:val="002E6EA8"/>
    <w:rsid w:val="003C0178"/>
    <w:rsid w:val="003E1F70"/>
    <w:rsid w:val="0048279F"/>
    <w:rsid w:val="00524053"/>
    <w:rsid w:val="006066B7"/>
    <w:rsid w:val="006848A5"/>
    <w:rsid w:val="007E0410"/>
    <w:rsid w:val="008345C6"/>
    <w:rsid w:val="008C503B"/>
    <w:rsid w:val="008E284F"/>
    <w:rsid w:val="00944C4F"/>
    <w:rsid w:val="009A4872"/>
    <w:rsid w:val="009E2338"/>
    <w:rsid w:val="00A11131"/>
    <w:rsid w:val="00AF4504"/>
    <w:rsid w:val="00B31DCE"/>
    <w:rsid w:val="00B43743"/>
    <w:rsid w:val="00B63CAB"/>
    <w:rsid w:val="00BA6B27"/>
    <w:rsid w:val="00BF4A53"/>
    <w:rsid w:val="00C61F66"/>
    <w:rsid w:val="00C6649E"/>
    <w:rsid w:val="00CB634B"/>
    <w:rsid w:val="00CB6570"/>
    <w:rsid w:val="00CC4877"/>
    <w:rsid w:val="00D32EA8"/>
    <w:rsid w:val="00D343F0"/>
    <w:rsid w:val="00D3558E"/>
    <w:rsid w:val="00D65752"/>
    <w:rsid w:val="00DB2E57"/>
    <w:rsid w:val="00EA4845"/>
    <w:rsid w:val="00ED6E9A"/>
    <w:rsid w:val="00F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stan24.tv/all-news/society/485915_v-chistopolskom-rayone-otremontirovali-most-cherez-reku-tolkishk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50</cp:revision>
  <dcterms:created xsi:type="dcterms:W3CDTF">2018-10-04T14:49:00Z</dcterms:created>
  <dcterms:modified xsi:type="dcterms:W3CDTF">2018-10-15T08:20:00Z</dcterms:modified>
</cp:coreProperties>
</file>