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C" w:rsidRDefault="002D18EC" w:rsidP="002D18EC">
      <w:pPr>
        <w:pStyle w:val="1"/>
        <w:shd w:val="clear" w:color="auto" w:fill="FFFFFF"/>
        <w:spacing w:after="150"/>
        <w:rPr>
          <w:rFonts w:ascii="Georgia" w:hAnsi="Georgia" w:cs="Arial"/>
          <w:color w:val="000000"/>
          <w:sz w:val="24"/>
          <w:szCs w:val="24"/>
        </w:rPr>
      </w:pPr>
      <w:bookmarkStart w:id="0" w:name="_GoBack"/>
      <w:r w:rsidRPr="002D18EC">
        <w:rPr>
          <w:rFonts w:ascii="Georgia" w:hAnsi="Georgia" w:cs="Arial"/>
          <w:color w:val="000000"/>
          <w:sz w:val="24"/>
          <w:szCs w:val="24"/>
        </w:rPr>
        <w:t>ИА «</w:t>
      </w:r>
      <w:proofErr w:type="spellStart"/>
      <w:r w:rsidRPr="002D18EC">
        <w:rPr>
          <w:rFonts w:ascii="Georgia" w:hAnsi="Georgia" w:cs="Arial"/>
          <w:color w:val="000000"/>
          <w:sz w:val="24"/>
          <w:szCs w:val="24"/>
        </w:rPr>
        <w:t>ДорИнфо</w:t>
      </w:r>
      <w:proofErr w:type="spellEnd"/>
      <w:r w:rsidRPr="002D18EC">
        <w:rPr>
          <w:rFonts w:ascii="Georgia" w:hAnsi="Georgia" w:cs="Arial"/>
          <w:color w:val="000000"/>
          <w:sz w:val="24"/>
          <w:szCs w:val="24"/>
        </w:rPr>
        <w:t>»</w:t>
      </w:r>
    </w:p>
    <w:p w:rsidR="002D18EC" w:rsidRPr="00024BF0" w:rsidRDefault="002D18EC" w:rsidP="002D18EC">
      <w:pPr>
        <w:pStyle w:val="1"/>
        <w:shd w:val="clear" w:color="auto" w:fill="FFFFFF"/>
        <w:spacing w:after="150"/>
        <w:rPr>
          <w:rFonts w:ascii="Georgia" w:hAnsi="Georgia" w:cs="Arial"/>
          <w:color w:val="000000"/>
          <w:sz w:val="24"/>
          <w:szCs w:val="24"/>
        </w:rPr>
      </w:pPr>
      <w:r w:rsidRPr="00024BF0">
        <w:rPr>
          <w:rFonts w:ascii="Georgia" w:hAnsi="Georgia" w:cs="Arial"/>
          <w:color w:val="000000"/>
          <w:sz w:val="24"/>
          <w:szCs w:val="24"/>
        </w:rPr>
        <w:t>В Казани по БКД отремонтирована улица Дементьева</w:t>
      </w:r>
    </w:p>
    <w:bookmarkEnd w:id="0"/>
    <w:p w:rsidR="002D18EC" w:rsidRDefault="002D18EC" w:rsidP="002D18EC">
      <w:r>
        <w:rPr>
          <w:rStyle w:val="entry-date"/>
          <w:caps/>
          <w:color w:val="ADADAD"/>
          <w:sz w:val="17"/>
          <w:szCs w:val="17"/>
        </w:rPr>
        <w:t>26.09.2018 10:44   </w:t>
      </w:r>
      <w:r>
        <w:rPr>
          <w:caps/>
          <w:noProof/>
          <w:color w:val="ADADAD"/>
          <w:sz w:val="17"/>
          <w:szCs w:val="17"/>
          <w:lang w:eastAsia="ru-RU"/>
        </w:rPr>
        <w:drawing>
          <wp:inline distT="0" distB="0" distL="0" distR="0" wp14:anchorId="34D6F831" wp14:editId="35FC46B8">
            <wp:extent cx="136525" cy="93345"/>
            <wp:effectExtent l="0" t="0" r="0" b="1905"/>
            <wp:docPr id="19" name="Рисунок 19" descr="http://dorinfo.ru/bitrix/templates/detailed/images/ey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/bitrix/templates/detailed/images/eye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try-date"/>
          <w:caps/>
          <w:color w:val="ADADAD"/>
          <w:sz w:val="17"/>
          <w:szCs w:val="17"/>
        </w:rPr>
        <w:t> 79</w:t>
      </w:r>
    </w:p>
    <w:p w:rsidR="002D18EC" w:rsidRDefault="002D18EC" w:rsidP="002D18EC">
      <w:pPr>
        <w:shd w:val="clear" w:color="auto" w:fill="FFFFFF"/>
        <w:rPr>
          <w:rFonts w:ascii="Arial" w:hAnsi="Arial" w:cs="Arial"/>
          <w:color w:val="1F2829"/>
          <w:sz w:val="26"/>
          <w:szCs w:val="26"/>
        </w:rPr>
      </w:pPr>
      <w:hyperlink r:id="rId5" w:history="1"/>
      <w:r>
        <w:rPr>
          <w:rFonts w:ascii="Arial" w:hAnsi="Arial" w:cs="Arial"/>
          <w:b/>
          <w:bCs/>
          <w:color w:val="1F2829"/>
        </w:rPr>
        <w:t>Автор фото:</w:t>
      </w:r>
      <w:r>
        <w:rPr>
          <w:rFonts w:ascii="Arial" w:hAnsi="Arial" w:cs="Arial"/>
          <w:color w:val="1F2829"/>
        </w:rPr>
        <w:t> bkdrf.ru</w:t>
      </w:r>
    </w:p>
    <w:p w:rsidR="002D18EC" w:rsidRDefault="002D18EC" w:rsidP="002D18EC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b/>
          <w:bCs/>
          <w:color w:val="1F2829"/>
          <w:sz w:val="26"/>
          <w:szCs w:val="26"/>
        </w:rPr>
        <w:t>В рамках реализации проекта «Безопасные и качественные дороги» в Казани дорожники отремонтировали проезжую часть улицы Дементьева. Об этом сообщается на официальном сайте проекта.</w:t>
      </w:r>
    </w:p>
    <w:p w:rsidR="002D18EC" w:rsidRDefault="002D18EC" w:rsidP="002D18EC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Так, обновлен участок улицы Дементьева от улицы Олега Кошевого до Михаила Миля, а также от улицы Максимова до Академика Павлова. Общая площадь работ составляет 31 тыс. кв. метров. Дорожники отремонтировали тротуары, установили ограждения, знаки и остановки общественного транспорта.</w:t>
      </w:r>
    </w:p>
    <w:p w:rsidR="002D18EC" w:rsidRDefault="002D18EC" w:rsidP="002D18EC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 xml:space="preserve">Помимо этого подрядчик отремонтировал Главную улицу на участке от Липатова до улицы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Халезова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>. На площади 3 тыс. кв. метров дорожники уложили асфальт, отремонтировали тротуары и установили бортовой камень и знаки.</w:t>
      </w:r>
    </w:p>
    <w:p w:rsidR="002D18EC" w:rsidRDefault="002D18EC" w:rsidP="002D18EC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На данный момент продолжаются работы на улице Инструментальной. Рабочие уже демонтировали бортовой камень и уложили основание дорожного покрытия.</w:t>
      </w:r>
    </w:p>
    <w:p w:rsidR="002D18EC" w:rsidRDefault="002D18EC" w:rsidP="002D18EC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Напомним, что в Казани уже отремонтировано 26 дорог, а работы по БКД на территории Казанской агломерации </w:t>
      </w:r>
      <w:hyperlink r:id="rId6" w:history="1">
        <w:r>
          <w:rPr>
            <w:rStyle w:val="a4"/>
            <w:rFonts w:ascii="Arial" w:hAnsi="Arial" w:cs="Arial"/>
            <w:color w:val="35A76E"/>
            <w:sz w:val="26"/>
            <w:szCs w:val="26"/>
          </w:rPr>
          <w:t>выполнены на 90%.</w:t>
        </w:r>
      </w:hyperlink>
    </w:p>
    <w:p w:rsidR="002D18EC" w:rsidRDefault="002D18EC" w:rsidP="002D18EC">
      <w:pPr>
        <w:pStyle w:val="a3"/>
        <w:shd w:val="clear" w:color="auto" w:fill="FFFFFF"/>
        <w:spacing w:before="0" w:beforeAutospacing="0"/>
        <w:rPr>
          <w:rFonts w:ascii="Arial" w:hAnsi="Arial" w:cs="Arial"/>
          <w:color w:val="1F2829"/>
          <w:sz w:val="26"/>
          <w:szCs w:val="26"/>
        </w:rPr>
      </w:pPr>
      <w:hyperlink r:id="rId7" w:history="1">
        <w:r w:rsidRPr="00D20592">
          <w:rPr>
            <w:rStyle w:val="a4"/>
            <w:rFonts w:ascii="Arial" w:hAnsi="Arial" w:cs="Arial"/>
            <w:sz w:val="26"/>
            <w:szCs w:val="26"/>
          </w:rPr>
          <w:t>http://dorinfo.ru/star_detail.php?ELEMENT_ID=68046&amp;utm_source=yxnews&amp;utm_medium=desktop</w:t>
        </w:r>
      </w:hyperlink>
    </w:p>
    <w:p w:rsidR="00451C32" w:rsidRPr="009B7E6F" w:rsidRDefault="00451C32" w:rsidP="009B7E6F"/>
    <w:sectPr w:rsidR="00451C32" w:rsidRPr="009B7E6F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9581F"/>
    <w:rsid w:val="000A7E20"/>
    <w:rsid w:val="00111A0A"/>
    <w:rsid w:val="002736E2"/>
    <w:rsid w:val="002D18EC"/>
    <w:rsid w:val="00451C32"/>
    <w:rsid w:val="004B378D"/>
    <w:rsid w:val="00694AAE"/>
    <w:rsid w:val="007D42BF"/>
    <w:rsid w:val="009B7E6F"/>
    <w:rsid w:val="009D3F1F"/>
    <w:rsid w:val="00B04931"/>
    <w:rsid w:val="00B249DB"/>
    <w:rsid w:val="00B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rinfo.ru/star_detail.php?ELEMENT_ID=68046&amp;utm_source=yxnews&amp;utm_medium=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info.ru/star_detail.php?ELEMENT_ID=67688" TargetMode="External"/><Relationship Id="rId5" Type="http://schemas.openxmlformats.org/officeDocument/2006/relationships/hyperlink" Target="http://dorinfo.ru/upload/iblock/4ca/v_kazani_po_bkd_otremontirovana_ulitsa_dementeva_dorogi_rossii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</cp:revision>
  <dcterms:created xsi:type="dcterms:W3CDTF">2018-09-24T07:39:00Z</dcterms:created>
  <dcterms:modified xsi:type="dcterms:W3CDTF">2018-09-26T11:39:00Z</dcterms:modified>
</cp:coreProperties>
</file>