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AD" w:rsidRDefault="00480CAD" w:rsidP="00480CAD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480CAD" w:rsidRPr="00EF7A2F" w:rsidRDefault="00480CAD" w:rsidP="00480CAD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EF7A2F">
        <w:rPr>
          <w:rFonts w:ascii="OpenSans" w:hAnsi="OpenSans"/>
          <w:color w:val="000000"/>
          <w:sz w:val="24"/>
          <w:szCs w:val="24"/>
        </w:rPr>
        <w:t>По федеральному проекту в Казани отремонтировали 11 улиц</w:t>
      </w:r>
    </w:p>
    <w:p w:rsidR="00480CAD" w:rsidRDefault="00480CAD" w:rsidP="00480CAD">
      <w:pPr>
        <w:spacing w:line="375" w:lineRule="atLeast"/>
        <w:rPr>
          <w:rStyle w:val="bold"/>
          <w:rFonts w:ascii="OpenSans" w:hAnsi="OpenSans"/>
          <w:b/>
          <w:bCs/>
          <w:caps/>
          <w:color w:val="FFFFFF"/>
          <w:spacing w:val="6"/>
          <w:sz w:val="30"/>
          <w:szCs w:val="30"/>
        </w:rPr>
      </w:pPr>
      <w:r>
        <w:rPr>
          <w:rFonts w:ascii="OpenSans" w:hAnsi="OpenSans"/>
          <w:caps/>
          <w:color w:val="FFFFFF"/>
          <w:spacing w:val="6"/>
          <w:sz w:val="17"/>
          <w:szCs w:val="17"/>
          <w:shd w:val="clear" w:color="auto" w:fill="0082CC"/>
        </w:rPr>
        <w:t>21 ИЮНЬ</w:t>
      </w:r>
      <w:r>
        <w:rPr>
          <w:rStyle w:val="bold"/>
          <w:rFonts w:ascii="OpenSans" w:hAnsi="OpenSans"/>
          <w:b/>
          <w:bCs/>
          <w:caps/>
          <w:color w:val="FFFFFF"/>
          <w:spacing w:val="6"/>
          <w:sz w:val="30"/>
          <w:szCs w:val="30"/>
        </w:rPr>
        <w:t>1</w:t>
      </w:r>
    </w:p>
    <w:p w:rsidR="00480CAD" w:rsidRDefault="00480CAD" w:rsidP="00480CAD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bookmarkStart w:id="0" w:name="_GoBack"/>
      <w:bookmarkEnd w:id="0"/>
      <w:r>
        <w:rPr>
          <w:rFonts w:ascii="OpenSans" w:hAnsi="OpenSans"/>
          <w:color w:val="565D66"/>
          <w:sz w:val="27"/>
          <w:szCs w:val="27"/>
        </w:rPr>
        <w:t>Это 59% от запланированного</w:t>
      </w:r>
    </w:p>
    <w:p w:rsidR="00480CAD" w:rsidRDefault="00480CAD" w:rsidP="00480CAD">
      <w:pPr>
        <w:spacing w:line="240" w:lineRule="auto"/>
        <w:rPr>
          <w:rFonts w:ascii="Times New Roman" w:hAnsi="Times New Roman"/>
          <w:sz w:val="24"/>
          <w:szCs w:val="24"/>
        </w:rPr>
      </w:pPr>
      <w:hyperlink r:id="rId4" w:tooltip="Страница автора" w:history="1">
        <w:r>
          <w:rPr>
            <w:rStyle w:val="a3"/>
            <w:b/>
            <w:bCs/>
            <w:caps/>
            <w:color w:val="000000"/>
            <w:spacing w:val="2"/>
            <w:sz w:val="18"/>
            <w:szCs w:val="18"/>
          </w:rPr>
          <w:t>ЛИЛИЯ АЛЕКСАНДРОВА</w:t>
        </w:r>
      </w:hyperlink>
    </w:p>
    <w:p w:rsidR="00480CAD" w:rsidRDefault="00480CAD" w:rsidP="00480CA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 продолжается ремонт дорог по федеральному проекту «Безопасные и качественные дороги». Полностью обновили 11 улиц. Это 59% от запланированного объема.</w:t>
      </w:r>
    </w:p>
    <w:p w:rsidR="00480CAD" w:rsidRDefault="00480CAD" w:rsidP="00480CA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Так, новый облик приобрели улицы Петербургская, </w:t>
      </w:r>
      <w:r>
        <w:rPr>
          <w:rStyle w:val="name-link"/>
          <w:rFonts w:ascii="OpenSans" w:hAnsi="OpenSans"/>
          <w:color w:val="000000"/>
          <w:sz w:val="23"/>
          <w:szCs w:val="23"/>
        </w:rPr>
        <w:t>Тимирязева</w:t>
      </w:r>
      <w:r>
        <w:rPr>
          <w:rFonts w:ascii="OpenSans" w:hAnsi="OpenSans"/>
          <w:color w:val="000000"/>
          <w:sz w:val="23"/>
          <w:szCs w:val="23"/>
        </w:rPr>
        <w:t xml:space="preserve">, </w:t>
      </w:r>
      <w:proofErr w:type="spellStart"/>
      <w:r>
        <w:rPr>
          <w:rFonts w:ascii="OpenSans" w:hAnsi="OpenSans"/>
          <w:color w:val="000000"/>
          <w:sz w:val="23"/>
          <w:szCs w:val="23"/>
        </w:rPr>
        <w:t>Сибгата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</w:t>
      </w:r>
      <w:proofErr w:type="spellStart"/>
      <w:r>
        <w:rPr>
          <w:rFonts w:ascii="OpenSans" w:hAnsi="OpenSans"/>
          <w:color w:val="000000"/>
          <w:sz w:val="23"/>
          <w:szCs w:val="23"/>
        </w:rPr>
        <w:t>Хакима</w:t>
      </w:r>
      <w:proofErr w:type="spellEnd"/>
      <w:r>
        <w:rPr>
          <w:rFonts w:ascii="OpenSans" w:hAnsi="OpenSans"/>
          <w:color w:val="000000"/>
          <w:sz w:val="23"/>
          <w:szCs w:val="23"/>
        </w:rPr>
        <w:t>, </w:t>
      </w:r>
      <w:proofErr w:type="spellStart"/>
      <w:r>
        <w:rPr>
          <w:rStyle w:val="name-link"/>
          <w:rFonts w:ascii="OpenSans" w:hAnsi="OpenSans"/>
          <w:color w:val="000000"/>
          <w:sz w:val="23"/>
          <w:szCs w:val="23"/>
        </w:rPr>
        <w:t>Нигматуллина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, Ленинская дамба, Площадь Тысячелетия, </w:t>
      </w:r>
      <w:proofErr w:type="spellStart"/>
      <w:r>
        <w:rPr>
          <w:rFonts w:ascii="OpenSans" w:hAnsi="OpenSans"/>
          <w:color w:val="000000"/>
          <w:sz w:val="23"/>
          <w:szCs w:val="23"/>
        </w:rPr>
        <w:t>Аметьевская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магистраль, местный проезд по улице </w:t>
      </w:r>
      <w:r>
        <w:rPr>
          <w:rStyle w:val="name-link"/>
          <w:rFonts w:ascii="OpenSans" w:hAnsi="OpenSans"/>
          <w:color w:val="000000"/>
          <w:sz w:val="23"/>
          <w:szCs w:val="23"/>
        </w:rPr>
        <w:t>Копылова</w:t>
      </w:r>
      <w:r>
        <w:rPr>
          <w:rFonts w:ascii="OpenSans" w:hAnsi="OpenSans"/>
          <w:color w:val="000000"/>
          <w:sz w:val="23"/>
          <w:szCs w:val="23"/>
        </w:rPr>
        <w:t xml:space="preserve"> и тротуары на улицах Копылова, </w:t>
      </w:r>
      <w:proofErr w:type="spellStart"/>
      <w:r>
        <w:rPr>
          <w:rFonts w:ascii="OpenSans" w:hAnsi="OpenSans"/>
          <w:color w:val="000000"/>
          <w:sz w:val="23"/>
          <w:szCs w:val="23"/>
        </w:rPr>
        <w:t>Подлужная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и Гвардейская.</w:t>
      </w:r>
    </w:p>
    <w:p w:rsidR="00480CAD" w:rsidRDefault="00480CAD" w:rsidP="00480CA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8 объектах закончили укладывать асфальт. Его обновили на Оренбургском тракте, улицах </w:t>
      </w:r>
      <w:proofErr w:type="spellStart"/>
      <w:r>
        <w:rPr>
          <w:rStyle w:val="name-link"/>
          <w:rFonts w:ascii="OpenSans" w:hAnsi="OpenSans"/>
          <w:color w:val="000000"/>
          <w:sz w:val="23"/>
          <w:szCs w:val="23"/>
        </w:rPr>
        <w:t>Павлюхина</w:t>
      </w:r>
      <w:proofErr w:type="spellEnd"/>
      <w:r>
        <w:rPr>
          <w:rFonts w:ascii="OpenSans" w:hAnsi="OpenSans"/>
          <w:color w:val="000000"/>
          <w:sz w:val="23"/>
          <w:szCs w:val="23"/>
        </w:rPr>
        <w:t>, Миля, </w:t>
      </w:r>
      <w:proofErr w:type="spellStart"/>
      <w:r>
        <w:rPr>
          <w:rStyle w:val="name-link"/>
          <w:rFonts w:ascii="OpenSans" w:hAnsi="OpenSans"/>
          <w:color w:val="000000"/>
          <w:sz w:val="23"/>
          <w:szCs w:val="23"/>
        </w:rPr>
        <w:t>Деменьтьева</w:t>
      </w:r>
      <w:proofErr w:type="spellEnd"/>
      <w:r>
        <w:rPr>
          <w:rFonts w:ascii="OpenSans" w:hAnsi="OpenSans"/>
          <w:color w:val="000000"/>
          <w:sz w:val="23"/>
          <w:szCs w:val="23"/>
        </w:rPr>
        <w:t>, Восстания и Клары </w:t>
      </w:r>
      <w:r>
        <w:rPr>
          <w:rStyle w:val="name-link"/>
          <w:rFonts w:ascii="OpenSans" w:hAnsi="OpenSans"/>
          <w:color w:val="000000"/>
          <w:sz w:val="23"/>
          <w:szCs w:val="23"/>
        </w:rPr>
        <w:t>Цеткин</w:t>
      </w:r>
      <w:r>
        <w:rPr>
          <w:rFonts w:ascii="OpenSans" w:hAnsi="OpenSans"/>
          <w:color w:val="000000"/>
          <w:sz w:val="23"/>
          <w:szCs w:val="23"/>
        </w:rPr>
        <w:t>.</w:t>
      </w:r>
    </w:p>
    <w:p w:rsidR="00480CAD" w:rsidRDefault="00480CAD" w:rsidP="00480CAD">
      <w:pPr>
        <w:pStyle w:val="a4"/>
      </w:pPr>
      <w:hyperlink r:id="rId5" w:history="1">
        <w:r w:rsidRPr="00FF109F">
          <w:rPr>
            <w:rStyle w:val="a3"/>
            <w:rFonts w:eastAsiaTheme="majorEastAsia"/>
          </w:rPr>
          <w:t>https://www.kazan.kp.ru/online/news/3151854/</w:t>
        </w:r>
      </w:hyperlink>
    </w:p>
    <w:p w:rsidR="00BA6A01" w:rsidRPr="00BA6A01" w:rsidRDefault="00BA6A01" w:rsidP="00025C9A">
      <w:pPr>
        <w:pStyle w:val="1"/>
        <w:shd w:val="clear" w:color="auto" w:fill="FFFFFF"/>
        <w:spacing w:before="0" w:after="150" w:line="240" w:lineRule="auto"/>
      </w:pPr>
    </w:p>
    <w:sectPr w:rsidR="00BA6A01" w:rsidRPr="00BA6A0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073FB"/>
    <w:rsid w:val="00025C9A"/>
    <w:rsid w:val="000F4AD1"/>
    <w:rsid w:val="001F2785"/>
    <w:rsid w:val="002B239A"/>
    <w:rsid w:val="003D2A30"/>
    <w:rsid w:val="00480CAD"/>
    <w:rsid w:val="004C4F0D"/>
    <w:rsid w:val="004C68C5"/>
    <w:rsid w:val="005053CB"/>
    <w:rsid w:val="00532B08"/>
    <w:rsid w:val="007A356D"/>
    <w:rsid w:val="00A01EDA"/>
    <w:rsid w:val="00BA6A01"/>
    <w:rsid w:val="00BB70B0"/>
    <w:rsid w:val="00D367E4"/>
    <w:rsid w:val="00DF2422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BEF"/>
    <w:rPr>
      <w:b/>
      <w:bCs/>
    </w:rPr>
  </w:style>
  <w:style w:type="character" w:customStyle="1" w:styleId="entry-date">
    <w:name w:val="entry-date"/>
    <w:basedOn w:val="a0"/>
    <w:rsid w:val="00ED1BEF"/>
  </w:style>
  <w:style w:type="character" w:customStyle="1" w:styleId="11">
    <w:name w:val="Дата1"/>
    <w:basedOn w:val="a0"/>
    <w:rsid w:val="004C4F0D"/>
  </w:style>
  <w:style w:type="character" w:customStyle="1" w:styleId="h-span-bold">
    <w:name w:val="h-span-bold"/>
    <w:basedOn w:val="a0"/>
    <w:rsid w:val="000073FB"/>
  </w:style>
  <w:style w:type="character" w:customStyle="1" w:styleId="date-time">
    <w:name w:val="date-time"/>
    <w:basedOn w:val="a0"/>
    <w:rsid w:val="00532B08"/>
  </w:style>
  <w:style w:type="character" w:customStyle="1" w:styleId="zpt">
    <w:name w:val="zpt"/>
    <w:basedOn w:val="a0"/>
    <w:rsid w:val="00532B08"/>
  </w:style>
  <w:style w:type="character" w:customStyle="1" w:styleId="bold">
    <w:name w:val="bold"/>
    <w:basedOn w:val="a0"/>
    <w:rsid w:val="00480CAD"/>
  </w:style>
  <w:style w:type="character" w:customStyle="1" w:styleId="person">
    <w:name w:val="person"/>
    <w:basedOn w:val="a0"/>
    <w:rsid w:val="00480CAD"/>
  </w:style>
  <w:style w:type="character" w:customStyle="1" w:styleId="resh-link">
    <w:name w:val="resh-link"/>
    <w:basedOn w:val="a0"/>
    <w:rsid w:val="00480CAD"/>
  </w:style>
  <w:style w:type="character" w:customStyle="1" w:styleId="name-link">
    <w:name w:val="name-link"/>
    <w:basedOn w:val="a0"/>
    <w:rsid w:val="0048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151854/" TargetMode="External"/><Relationship Id="rId4" Type="http://schemas.openxmlformats.org/officeDocument/2006/relationships/hyperlink" Target="https://www.kazan.kp.ru/daily/author/829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</cp:revision>
  <dcterms:created xsi:type="dcterms:W3CDTF">2018-06-22T09:59:00Z</dcterms:created>
  <dcterms:modified xsi:type="dcterms:W3CDTF">2018-06-22T10:37:00Z</dcterms:modified>
</cp:coreProperties>
</file>