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1A" w:rsidRDefault="002F1B1A" w:rsidP="002F1B1A">
      <w:pPr>
        <w:pStyle w:val="1"/>
        <w:spacing w:before="150" w:beforeAutospacing="0" w:after="150" w:afterAutospacing="0"/>
        <w:ind w:right="150"/>
        <w:textAlignment w:val="baseline"/>
        <w:rPr>
          <w:rFonts w:ascii="Arial" w:hAnsi="Arial" w:cs="Arial"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color w:val="293239"/>
          <w:sz w:val="21"/>
          <w:szCs w:val="21"/>
        </w:rPr>
        <w:t>ТК «Татарстан24»</w:t>
      </w:r>
    </w:p>
    <w:p w:rsidR="002F1B1A" w:rsidRPr="00822AED" w:rsidRDefault="002F1B1A" w:rsidP="002F1B1A">
      <w:pPr>
        <w:pStyle w:val="1"/>
        <w:spacing w:before="150" w:beforeAutospacing="0" w:after="150" w:afterAutospacing="0"/>
        <w:ind w:right="150"/>
        <w:textAlignment w:val="baseline"/>
        <w:rPr>
          <w:rFonts w:ascii="Helvetica" w:hAnsi="Helvetica"/>
          <w:bCs w:val="0"/>
          <w:color w:val="2C2C2C"/>
          <w:sz w:val="24"/>
          <w:szCs w:val="24"/>
        </w:rPr>
      </w:pPr>
      <w:r>
        <w:rPr>
          <w:bCs w:val="0"/>
          <w:color w:val="2C2C2C"/>
          <w:sz w:val="24"/>
          <w:szCs w:val="24"/>
        </w:rPr>
        <w:t xml:space="preserve">Новостная лента: </w:t>
      </w:r>
      <w:r w:rsidRPr="00822AED">
        <w:rPr>
          <w:rFonts w:ascii="Helvetica" w:hAnsi="Helvetica"/>
          <w:bCs w:val="0"/>
          <w:color w:val="2C2C2C"/>
          <w:sz w:val="24"/>
          <w:szCs w:val="24"/>
        </w:rPr>
        <w:t>Участок Дубравной улицы протяженностью 1,7 км отремонтируют в Казани</w:t>
      </w:r>
    </w:p>
    <w:bookmarkEnd w:id="0"/>
    <w:p w:rsidR="002F1B1A" w:rsidRDefault="002F1B1A" w:rsidP="002F1B1A">
      <w:pPr>
        <w:textAlignment w:val="baseline"/>
        <w:rPr>
          <w:rFonts w:ascii="Helvetica" w:hAnsi="Helvetica"/>
          <w:color w:val="696969"/>
          <w:sz w:val="18"/>
          <w:szCs w:val="18"/>
        </w:rPr>
      </w:pPr>
      <w:r>
        <w:rPr>
          <w:rFonts w:ascii="Helvetica" w:hAnsi="Helvetica"/>
          <w:color w:val="696969"/>
          <w:sz w:val="18"/>
          <w:szCs w:val="18"/>
        </w:rPr>
        <w:t>13:34 08/06/2018</w:t>
      </w:r>
    </w:p>
    <w:p w:rsidR="002F1B1A" w:rsidRDefault="002F1B1A" w:rsidP="002F1B1A">
      <w:pPr>
        <w:pStyle w:val="a4"/>
        <w:spacing w:before="0" w:beforeAutospacing="0" w:after="0" w:afterAutospacing="0"/>
        <w:textAlignment w:val="baseline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В Казани начали ремонтировать Дубравную улицу, расположенную в Приволжском районе. Работы проходят в раках федерального приоритетного проекта «Безопасные и качественные дороги». Дорожники обновят покрытие на </w:t>
      </w:r>
      <w:proofErr w:type="spellStart"/>
      <w:r>
        <w:rPr>
          <w:rFonts w:ascii="Helvetica" w:hAnsi="Helvetica"/>
          <w:color w:val="000000"/>
          <w:sz w:val="21"/>
          <w:szCs w:val="21"/>
        </w:rPr>
        <w:t>двухполосном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участке протяженностью 1,7 км и шириной 14 метров.</w:t>
      </w:r>
    </w:p>
    <w:p w:rsidR="002F1B1A" w:rsidRDefault="002F1B1A" w:rsidP="002F1B1A">
      <w:pPr>
        <w:spacing w:after="0" w:line="240" w:lineRule="auto"/>
        <w:jc w:val="lef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«В ходе ремонта на площади более 40 000 </w:t>
      </w:r>
      <w:proofErr w:type="spellStart"/>
      <w:r>
        <w:rPr>
          <w:rFonts w:ascii="Helvetica" w:hAnsi="Helvetica"/>
          <w:color w:val="333333"/>
          <w:sz w:val="21"/>
          <w:szCs w:val="21"/>
        </w:rPr>
        <w:t>кв.м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будет уложен новый слой высококачественного асфальтобетона со снятием старого, отремонтированы старые тротуары и построены новые», - сообщили в пятницу в министерстве транспорта и дорожного хозяйства Татарстана.</w:t>
      </w:r>
      <w:r>
        <w:rPr>
          <w:rFonts w:ascii="Helvetica" w:hAnsi="Helvetica"/>
          <w:color w:val="333333"/>
          <w:sz w:val="21"/>
          <w:szCs w:val="21"/>
        </w:rPr>
        <w:br/>
        <w:t>Также планируется перенести две остановки общественного транспорта, расположенные на улице, нанести разметку и обустроить бортовые камни.</w:t>
      </w:r>
      <w:r>
        <w:rPr>
          <w:rFonts w:ascii="Helvetica" w:hAnsi="Helvetica"/>
          <w:color w:val="333333"/>
          <w:sz w:val="21"/>
          <w:szCs w:val="21"/>
        </w:rPr>
        <w:br/>
        <w:t xml:space="preserve">Как подчеркнули в </w:t>
      </w:r>
      <w:proofErr w:type="spellStart"/>
      <w:r>
        <w:rPr>
          <w:rFonts w:ascii="Helvetica" w:hAnsi="Helvetica"/>
          <w:color w:val="333333"/>
          <w:sz w:val="21"/>
          <w:szCs w:val="21"/>
        </w:rPr>
        <w:t>минтрансе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РТ, Дубравную улицу включили в план ремонта из-за многочисленных жалоб горожан. Так, она входит в «Карту убитых дорог», подготовленную активистами Общероссийского народного фронта (ОНФ).</w:t>
      </w:r>
    </w:p>
    <w:p w:rsidR="002F1B1A" w:rsidRDefault="002F1B1A" w:rsidP="002F1B1A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</w:p>
    <w:p w:rsidR="002F1B1A" w:rsidRDefault="002F1B1A" w:rsidP="002F1B1A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  <w:hyperlink r:id="rId4" w:history="1">
        <w:r w:rsidRPr="00267CCD">
          <w:rPr>
            <w:rStyle w:val="a3"/>
            <w:sz w:val="21"/>
            <w:szCs w:val="21"/>
          </w:rPr>
          <w:t>http://www.tatarstan24.tv/all-news/society/441885_the_area_dubravnaya_street_1_7_km_long_will_be_repaired_in_kazan/</w:t>
        </w:r>
      </w:hyperlink>
    </w:p>
    <w:p w:rsidR="002F1B1A" w:rsidRPr="00E805CA" w:rsidRDefault="002F1B1A" w:rsidP="002F1B1A">
      <w:pPr>
        <w:spacing w:after="0" w:line="240" w:lineRule="auto"/>
        <w:jc w:val="left"/>
        <w:textAlignment w:val="baseline"/>
        <w:rPr>
          <w:color w:val="333333"/>
          <w:sz w:val="21"/>
          <w:szCs w:val="21"/>
        </w:rPr>
      </w:pPr>
    </w:p>
    <w:p w:rsidR="002540DE" w:rsidRPr="003021AE" w:rsidRDefault="002540DE" w:rsidP="003021AE"/>
    <w:sectPr w:rsidR="002540DE" w:rsidRPr="003021A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2F1B1A"/>
    <w:rsid w:val="003021AE"/>
    <w:rsid w:val="0038691D"/>
    <w:rsid w:val="0045656E"/>
    <w:rsid w:val="004C5704"/>
    <w:rsid w:val="004D033E"/>
    <w:rsid w:val="004D302B"/>
    <w:rsid w:val="00580ED1"/>
    <w:rsid w:val="008B7741"/>
    <w:rsid w:val="008F33E4"/>
    <w:rsid w:val="00DE35A1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B7741"/>
  </w:style>
  <w:style w:type="character" w:customStyle="1" w:styleId="bold">
    <w:name w:val="bold"/>
    <w:basedOn w:val="a0"/>
    <w:rsid w:val="0045656E"/>
  </w:style>
  <w:style w:type="character" w:customStyle="1" w:styleId="resh-link">
    <w:name w:val="resh-link"/>
    <w:basedOn w:val="a0"/>
    <w:rsid w:val="0045656E"/>
  </w:style>
  <w:style w:type="character" w:customStyle="1" w:styleId="dog-link">
    <w:name w:val="dog-link"/>
    <w:basedOn w:val="a0"/>
    <w:rsid w:val="0045656E"/>
  </w:style>
  <w:style w:type="character" w:customStyle="1" w:styleId="image-caption">
    <w:name w:val="image-caption"/>
    <w:basedOn w:val="a0"/>
    <w:rsid w:val="004D033E"/>
  </w:style>
  <w:style w:type="character" w:customStyle="1" w:styleId="h-span-bold">
    <w:name w:val="h-span-bold"/>
    <w:basedOn w:val="a0"/>
    <w:rsid w:val="004D302B"/>
  </w:style>
  <w:style w:type="character" w:customStyle="1" w:styleId="date-time">
    <w:name w:val="date-time"/>
    <w:basedOn w:val="a0"/>
    <w:rsid w:val="00F932CF"/>
  </w:style>
  <w:style w:type="character" w:customStyle="1" w:styleId="zpt">
    <w:name w:val="zpt"/>
    <w:basedOn w:val="a0"/>
    <w:rsid w:val="00F9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41885_the_area_dubravnaya_street_1_7_km_long_will_be_repaired_in_kaz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</cp:revision>
  <dcterms:created xsi:type="dcterms:W3CDTF">2018-06-08T12:36:00Z</dcterms:created>
  <dcterms:modified xsi:type="dcterms:W3CDTF">2018-06-08T13:03:00Z</dcterms:modified>
</cp:coreProperties>
</file>