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5" w:rsidRDefault="00F61875" w:rsidP="00F61875">
      <w:pPr>
        <w:pStyle w:val="1"/>
        <w:spacing w:before="0" w:line="240" w:lineRule="auto"/>
        <w:rPr>
          <w:rFonts w:ascii="Roboto" w:hAnsi="Roboto"/>
          <w:color w:val="222222"/>
          <w:sz w:val="24"/>
          <w:szCs w:val="24"/>
        </w:rPr>
      </w:pPr>
      <w:bookmarkStart w:id="0" w:name="_GoBack"/>
      <w:r>
        <w:rPr>
          <w:rFonts w:ascii="Roboto" w:hAnsi="Roboto"/>
          <w:color w:val="222222"/>
          <w:sz w:val="24"/>
          <w:szCs w:val="24"/>
        </w:rPr>
        <w:t xml:space="preserve">Портал </w:t>
      </w:r>
      <w:r w:rsidRPr="00F61875">
        <w:rPr>
          <w:rFonts w:ascii="Roboto" w:hAnsi="Roboto"/>
          <w:color w:val="222222"/>
          <w:sz w:val="24"/>
          <w:szCs w:val="24"/>
        </w:rPr>
        <w:t>KZN.ru</w:t>
      </w:r>
    </w:p>
    <w:p w:rsidR="00F61875" w:rsidRPr="0051494F" w:rsidRDefault="00F61875" w:rsidP="00F61875">
      <w:pPr>
        <w:pStyle w:val="1"/>
        <w:spacing w:before="0" w:line="240" w:lineRule="auto"/>
        <w:rPr>
          <w:rFonts w:ascii="Roboto" w:hAnsi="Roboto"/>
          <w:color w:val="222222"/>
          <w:sz w:val="24"/>
          <w:szCs w:val="24"/>
        </w:rPr>
      </w:pPr>
      <w:r w:rsidRPr="0051494F">
        <w:rPr>
          <w:rFonts w:ascii="Roboto" w:hAnsi="Roboto"/>
          <w:color w:val="222222"/>
          <w:sz w:val="24"/>
          <w:szCs w:val="24"/>
        </w:rPr>
        <w:t>Закрывается зимняя навигация судов на воздушной подушке по маршруту Казань – Верхний Услон</w:t>
      </w:r>
    </w:p>
    <w:bookmarkEnd w:id="0"/>
    <w:p w:rsidR="00F61875" w:rsidRDefault="00F61875" w:rsidP="00F61875">
      <w:pPr>
        <w:rPr>
          <w:rFonts w:ascii="Roboto" w:hAnsi="Roboto"/>
          <w:color w:val="8E8E8E"/>
          <w:sz w:val="21"/>
          <w:szCs w:val="21"/>
        </w:rPr>
      </w:pPr>
      <w:r>
        <w:rPr>
          <w:rFonts w:ascii="Roboto" w:hAnsi="Roboto"/>
          <w:color w:val="3D3D3D"/>
          <w:sz w:val="26"/>
          <w:szCs w:val="26"/>
        </w:rPr>
        <w:t xml:space="preserve"> </w:t>
      </w:r>
      <w:r>
        <w:rPr>
          <w:rFonts w:ascii="Roboto" w:hAnsi="Roboto"/>
          <w:color w:val="8E8E8E"/>
          <w:sz w:val="21"/>
          <w:szCs w:val="21"/>
        </w:rPr>
        <w:t>03.04.2018, 16:12</w:t>
      </w:r>
    </w:p>
    <w:p w:rsidR="00F61875" w:rsidRDefault="00F61875" w:rsidP="00F61875">
      <w:pPr>
        <w:spacing w:line="390" w:lineRule="atLeast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 xml:space="preserve"> (Город Казань KZN.RU, 3 апреля). 4 апреля Казанский речной порт закрывает зимнюю навигацию судов на воздушной подушке по маршруту Казань – Верхний Услон.</w:t>
      </w:r>
    </w:p>
    <w:p w:rsidR="00F61875" w:rsidRDefault="00F61875" w:rsidP="00F61875">
      <w:pPr>
        <w:pStyle w:val="a3"/>
        <w:spacing w:line="390" w:lineRule="atLeast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Напомним, что зимняя навигация была открыта 28 декабря. Регулярные рейсы судов на воздушной подушке были организованы судоходной компанией «</w:t>
      </w:r>
      <w:proofErr w:type="spellStart"/>
      <w:r>
        <w:rPr>
          <w:rFonts w:ascii="Roboto" w:hAnsi="Roboto"/>
          <w:color w:val="3D3D3D"/>
          <w:sz w:val="26"/>
          <w:szCs w:val="26"/>
        </w:rPr>
        <w:t>Татфлот</w:t>
      </w:r>
      <w:proofErr w:type="spellEnd"/>
      <w:r>
        <w:rPr>
          <w:rFonts w:ascii="Roboto" w:hAnsi="Roboto"/>
          <w:color w:val="3D3D3D"/>
          <w:sz w:val="26"/>
          <w:szCs w:val="26"/>
        </w:rPr>
        <w:t>» из Казани до Верхнего Услона и в обратном направлении.</w:t>
      </w:r>
    </w:p>
    <w:p w:rsidR="00F61875" w:rsidRDefault="00F61875" w:rsidP="00F61875">
      <w:pPr>
        <w:pStyle w:val="a3"/>
        <w:spacing w:line="390" w:lineRule="atLeast"/>
        <w:textAlignment w:val="top"/>
        <w:rPr>
          <w:rFonts w:ascii="Roboto" w:hAnsi="Roboto"/>
          <w:color w:val="3D3D3D"/>
          <w:sz w:val="26"/>
          <w:szCs w:val="26"/>
        </w:rPr>
      </w:pPr>
      <w:r>
        <w:rPr>
          <w:rFonts w:ascii="Roboto" w:hAnsi="Roboto"/>
          <w:color w:val="3D3D3D"/>
          <w:sz w:val="26"/>
          <w:szCs w:val="26"/>
        </w:rPr>
        <w:t>Открытие летней навигации по Волге и Каме запланировано на 30 апреля, сообщает пресс-служба Министерства транспорта и дорожного хозяйства РТ.</w:t>
      </w:r>
    </w:p>
    <w:p w:rsidR="00F61875" w:rsidRDefault="00F61875" w:rsidP="00F61875">
      <w:pPr>
        <w:pStyle w:val="a3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hyperlink r:id="rId5" w:history="1">
        <w:r w:rsidRPr="00995428">
          <w:rPr>
            <w:rStyle w:val="a4"/>
            <w:rFonts w:ascii="Arial" w:hAnsi="Arial" w:cs="Arial"/>
            <w:sz w:val="20"/>
            <w:szCs w:val="20"/>
          </w:rPr>
          <w:t>https://www.kzn.ru/meriya/press-tsentr/novosti/zakryvaetsya-zimnyaya-navigatsiya-sudov-na-vozdushnoy-podushke-po-marshrutu-kazan-verkhniy-uslon/</w:t>
        </w:r>
      </w:hyperlink>
    </w:p>
    <w:p w:rsidR="005C7E56" w:rsidRPr="00F9010C" w:rsidRDefault="005C7E56" w:rsidP="00F9010C"/>
    <w:sectPr w:rsidR="005C7E56" w:rsidRPr="00F9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3B605C"/>
    <w:rsid w:val="005C7E56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zn.ru/meriya/press-tsentr/novosti/zakryvaetsya-zimnyaya-navigatsiya-sudov-na-vozdushnoy-podushke-po-marshrutu-kazan-verkhniy-usl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</cp:revision>
  <dcterms:created xsi:type="dcterms:W3CDTF">2018-04-09T14:09:00Z</dcterms:created>
  <dcterms:modified xsi:type="dcterms:W3CDTF">2018-04-09T14:14:00Z</dcterms:modified>
</cp:coreProperties>
</file>