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0" w:rsidRDefault="00A23E90" w:rsidP="00A23E90">
      <w:pPr>
        <w:pStyle w:val="1"/>
        <w:spacing w:before="150" w:beforeAutospacing="0" w:after="150" w:afterAutospacing="0"/>
        <w:ind w:right="150"/>
        <w:textAlignment w:val="baseline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ТК «Татарстан-24»</w:t>
      </w:r>
    </w:p>
    <w:p w:rsidR="00A23E90" w:rsidRPr="00E5464C" w:rsidRDefault="00A23E90" w:rsidP="00A23E90">
      <w:pPr>
        <w:pStyle w:val="1"/>
        <w:spacing w:before="150" w:beforeAutospacing="0" w:after="150" w:afterAutospacing="0"/>
        <w:ind w:right="150"/>
        <w:textAlignment w:val="baseline"/>
        <w:rPr>
          <w:rFonts w:ascii="Helvetica" w:hAnsi="Helvetica" w:cs="Helvetica"/>
          <w:bCs w:val="0"/>
          <w:color w:val="2C2C2C"/>
          <w:sz w:val="24"/>
          <w:szCs w:val="24"/>
        </w:rPr>
      </w:pPr>
      <w:r w:rsidRPr="003C2447">
        <w:rPr>
          <w:sz w:val="24"/>
          <w:szCs w:val="24"/>
        </w:rPr>
        <w:t>Новостная лента:</w:t>
      </w:r>
      <w:r>
        <w:rPr>
          <w:sz w:val="24"/>
          <w:szCs w:val="24"/>
        </w:rPr>
        <w:t xml:space="preserve"> </w:t>
      </w:r>
      <w:r w:rsidRPr="00E5464C">
        <w:rPr>
          <w:rFonts w:ascii="Helvetica" w:hAnsi="Helvetica" w:cs="Helvetica"/>
          <w:bCs w:val="0"/>
          <w:color w:val="2C2C2C"/>
          <w:sz w:val="24"/>
          <w:szCs w:val="24"/>
        </w:rPr>
        <w:t xml:space="preserve">После капремонта открыли мост через реку Бездна в </w:t>
      </w:r>
      <w:proofErr w:type="gramStart"/>
      <w:r w:rsidRPr="00E5464C">
        <w:rPr>
          <w:rFonts w:ascii="Helvetica" w:hAnsi="Helvetica" w:cs="Helvetica"/>
          <w:bCs w:val="0"/>
          <w:color w:val="2C2C2C"/>
          <w:sz w:val="24"/>
          <w:szCs w:val="24"/>
        </w:rPr>
        <w:t>селе</w:t>
      </w:r>
      <w:proofErr w:type="gramEnd"/>
      <w:r w:rsidRPr="00E5464C">
        <w:rPr>
          <w:rFonts w:ascii="Helvetica" w:hAnsi="Helvetica" w:cs="Helvetica"/>
          <w:bCs w:val="0"/>
          <w:color w:val="2C2C2C"/>
          <w:sz w:val="24"/>
          <w:szCs w:val="24"/>
        </w:rPr>
        <w:t xml:space="preserve"> Никольское Спасского района</w:t>
      </w:r>
    </w:p>
    <w:bookmarkEnd w:id="0"/>
    <w:p w:rsidR="00A23E90" w:rsidRDefault="00A23E90" w:rsidP="00A23E90">
      <w:pPr>
        <w:textAlignment w:val="baseline"/>
        <w:rPr>
          <w:rFonts w:ascii="Helvetica" w:hAnsi="Helvetica" w:cs="Helvetica"/>
          <w:color w:val="696969"/>
          <w:sz w:val="18"/>
          <w:szCs w:val="18"/>
        </w:rPr>
      </w:pPr>
      <w:r>
        <w:rPr>
          <w:rFonts w:ascii="Helvetica" w:hAnsi="Helvetica" w:cs="Helvetica"/>
          <w:color w:val="696969"/>
          <w:sz w:val="18"/>
          <w:szCs w:val="18"/>
        </w:rPr>
        <w:t>16:14 22/12/2017</w:t>
      </w:r>
    </w:p>
    <w:p w:rsidR="00A23E90" w:rsidRDefault="00A23E90" w:rsidP="00A23E90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Мост был построен в 1982 году и с учетом увеличившегося туристического потока (по мосту проходит дорога в древний город Болгар), его состояние перестало соответствовать требованиям безопасности. Ремонт начался в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августе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, и с опережением установленных сроков открылось движение по обновленному мосту.</w:t>
      </w:r>
    </w:p>
    <w:p w:rsidR="00A23E90" w:rsidRDefault="00A23E90" w:rsidP="00A23E90">
      <w:pPr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A23E90" w:rsidRDefault="00A23E90" w:rsidP="00A23E90">
      <w:pPr>
        <w:pStyle w:val="a3"/>
        <w:spacing w:before="0" w:beforeAutospacing="0" w:after="24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Длина отремонтированного моста составляет 81 метров, ширина – 14 метров. Проезжая часть состоит из 2 полос движения по 3,5 метра каждая. Также с двух сторон моста построены тротуары шириной по 1,5 метра. Это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четырехпролетный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мост. Пролетные строения моста изготовлены из сталежелезобетонных балок и сборно-монолитных плит.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Строительно-монтажные работы выполнены за счет средств Республики Татарстан в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рамках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программы дорожных работ на 2017 год. Стоимость составила почти 61,5 миллионов рублей.</w:t>
      </w:r>
    </w:p>
    <w:p w:rsidR="00A23E90" w:rsidRDefault="00A23E90" w:rsidP="00A23E90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В 2017 году в Республике Татарстан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отремонтированы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8 мостов. Продолжены работы по строительству и реконструкции 6 мостов, сообщает пресс-служба Министерства транспорта и дорожного хозяйства РТ.</w:t>
      </w:r>
    </w:p>
    <w:p w:rsidR="00A23E90" w:rsidRPr="00B761FE" w:rsidRDefault="00A23E90" w:rsidP="00A23E90">
      <w:pPr>
        <w:spacing w:after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56105">
        <w:rPr>
          <w:rFonts w:ascii="Times New Roman" w:hAnsi="Times New Roman" w:cs="Times New Roman"/>
          <w:b/>
          <w:sz w:val="20"/>
          <w:szCs w:val="20"/>
        </w:rPr>
        <w:t>http://www.tatarstan24.tv/all-news/society/394111_after_overhaul_opened_a_bridge_over_the_river_deep_in_nikolskoye_village_of_the_spassky_district/</w:t>
      </w:r>
    </w:p>
    <w:p w:rsidR="00447C33" w:rsidRPr="00A23E90" w:rsidRDefault="00A23E90" w:rsidP="00A23E90"/>
    <w:sectPr w:rsidR="00447C33" w:rsidRPr="00A23E90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2A3004"/>
    <w:rsid w:val="00587DF1"/>
    <w:rsid w:val="006E1936"/>
    <w:rsid w:val="00700E90"/>
    <w:rsid w:val="00706DBC"/>
    <w:rsid w:val="0077133A"/>
    <w:rsid w:val="00800FA5"/>
    <w:rsid w:val="008D1E70"/>
    <w:rsid w:val="0097719D"/>
    <w:rsid w:val="00994940"/>
    <w:rsid w:val="00A23E90"/>
    <w:rsid w:val="00A81CC9"/>
    <w:rsid w:val="00B00407"/>
    <w:rsid w:val="00C521B7"/>
    <w:rsid w:val="00C6252A"/>
    <w:rsid w:val="00F026A4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15</cp:revision>
  <dcterms:created xsi:type="dcterms:W3CDTF">2017-12-26T07:57:00Z</dcterms:created>
  <dcterms:modified xsi:type="dcterms:W3CDTF">2017-12-26T08:26:00Z</dcterms:modified>
</cp:coreProperties>
</file>