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E" w:rsidRDefault="005715FE" w:rsidP="005715FE">
      <w:pPr>
        <w:pStyle w:val="a4"/>
        <w:shd w:val="clear" w:color="auto" w:fill="FFFFFF"/>
        <w:rPr>
          <w:rFonts w:ascii="Arial" w:hAnsi="Arial" w:cs="Arial"/>
          <w:b/>
          <w:color w:val="293239"/>
        </w:rPr>
      </w:pPr>
      <w:bookmarkStart w:id="0" w:name="_GoBack"/>
      <w:r>
        <w:rPr>
          <w:rFonts w:ascii="Arial" w:hAnsi="Arial" w:cs="Arial"/>
          <w:b/>
          <w:color w:val="293239"/>
        </w:rPr>
        <w:t>«Республика Татарстан»</w:t>
      </w:r>
    </w:p>
    <w:p w:rsidR="004B67DA" w:rsidRPr="00EE75DC" w:rsidRDefault="004B67DA" w:rsidP="004B67DA">
      <w:pPr>
        <w:pStyle w:val="a4"/>
        <w:shd w:val="clear" w:color="auto" w:fill="FFFFFF"/>
        <w:rPr>
          <w:rFonts w:ascii="Arial" w:hAnsi="Arial" w:cs="Arial"/>
          <w:b/>
          <w:color w:val="293239"/>
        </w:rPr>
      </w:pPr>
      <w:r w:rsidRPr="00EE75DC">
        <w:rPr>
          <w:rFonts w:ascii="Arial" w:hAnsi="Arial" w:cs="Arial"/>
          <w:b/>
          <w:color w:val="293239"/>
        </w:rPr>
        <w:t xml:space="preserve">В Альметьевском </w:t>
      </w:r>
      <w:proofErr w:type="gramStart"/>
      <w:r w:rsidRPr="00EE75DC">
        <w:rPr>
          <w:rFonts w:ascii="Arial" w:hAnsi="Arial" w:cs="Arial"/>
          <w:b/>
          <w:color w:val="293239"/>
        </w:rPr>
        <w:t>районе</w:t>
      </w:r>
      <w:proofErr w:type="gramEnd"/>
      <w:r w:rsidRPr="00EE75DC">
        <w:rPr>
          <w:rFonts w:ascii="Arial" w:hAnsi="Arial" w:cs="Arial"/>
          <w:b/>
          <w:color w:val="293239"/>
        </w:rPr>
        <w:t xml:space="preserve"> 18 ноября временно закрывается автодорога Казань-Оренбург </w:t>
      </w:r>
    </w:p>
    <w:bookmarkEnd w:id="0"/>
    <w:p w:rsidR="004B67DA" w:rsidRDefault="004B67DA" w:rsidP="004B67DA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Дата:17.11.2017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 xml:space="preserve">В Альметьевском муниципальном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районе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18 ноября с 08.00 до 18.00 временно закрывается для движения транспорта автомобильная дорога Казань-Оренбург. На этот период здесь запланирован ремонт железнодорожного переезда, пересекающего данную автодорогу, сообщает Миндортранс РТ.   Для объезда водителям предлагаются автомобильные дороги регионального значения «Казань-Оренбург»-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ст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.К</w:t>
      </w:r>
      <w:proofErr w:type="gramEnd"/>
      <w:r>
        <w:rPr>
          <w:rFonts w:ascii="Arial" w:hAnsi="Arial" w:cs="Arial"/>
          <w:color w:val="293239"/>
          <w:sz w:val="21"/>
          <w:szCs w:val="21"/>
        </w:rPr>
        <w:t>олейкино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>-«Набережные Челны-Заинск-Альметьевск» и  «Казань-Оренбург»-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Калейкино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>. Схема организации объездного движения с установкой необходимых дорожных знаков согласована с УГИБДД по РТ. Просим водителей заранее планировать свой маршрут на данном участке дороги.  </w:t>
      </w:r>
    </w:p>
    <w:p w:rsidR="004B67DA" w:rsidRDefault="004B67DA" w:rsidP="004B67DA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http://rt-online.ru/v-almetevskom-rajone-18-noyabrya-vremenno-zakryvaetsya-avtodoroga-kazan-orenburg/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447C33" w:rsidRDefault="004B67DA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E"/>
    <w:rsid w:val="004B67DA"/>
    <w:rsid w:val="005715FE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FE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715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FE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715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almetevskom-rajone-18-noyabrya-vremenno-zakryvaetsya-avtodoroga-kazan-orenbu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2017-11-20T09:16:00Z</dcterms:created>
  <dcterms:modified xsi:type="dcterms:W3CDTF">2017-11-20T09:18:00Z</dcterms:modified>
</cp:coreProperties>
</file>