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FD" w:rsidRDefault="007F4CFD" w:rsidP="007F4CFD">
      <w:pPr>
        <w:pStyle w:val="1"/>
        <w:shd w:val="clear" w:color="auto" w:fill="FFFFFF"/>
        <w:textAlignment w:val="baseline"/>
        <w:rPr>
          <w:rFonts w:ascii="Noto Serif" w:hAnsi="Noto Serif"/>
          <w:bCs w:val="0"/>
          <w:color w:val="2C3E50"/>
          <w:sz w:val="24"/>
          <w:szCs w:val="24"/>
        </w:rPr>
      </w:pPr>
      <w:bookmarkStart w:id="0" w:name="_GoBack"/>
      <w:r>
        <w:rPr>
          <w:rFonts w:ascii="Noto Serif" w:hAnsi="Noto Serif"/>
          <w:bCs w:val="0"/>
          <w:color w:val="2C3E50"/>
          <w:sz w:val="24"/>
          <w:szCs w:val="24"/>
        </w:rPr>
        <w:t>Интернет-газета «Реальное время»</w:t>
      </w:r>
    </w:p>
    <w:p w:rsidR="007F4CFD" w:rsidRPr="00972EDF" w:rsidRDefault="007F4CFD" w:rsidP="007F4CFD">
      <w:pPr>
        <w:pStyle w:val="1"/>
        <w:shd w:val="clear" w:color="auto" w:fill="FFFFFF"/>
        <w:textAlignment w:val="baseline"/>
        <w:rPr>
          <w:rFonts w:ascii="Noto Serif" w:hAnsi="Noto Serif"/>
          <w:bCs w:val="0"/>
          <w:color w:val="2C3E50"/>
          <w:sz w:val="24"/>
          <w:szCs w:val="24"/>
        </w:rPr>
      </w:pPr>
      <w:r w:rsidRPr="00972EDF">
        <w:rPr>
          <w:rFonts w:ascii="Noto Serif" w:hAnsi="Noto Serif"/>
          <w:bCs w:val="0"/>
          <w:color w:val="2C3E50"/>
          <w:sz w:val="24"/>
          <w:szCs w:val="24"/>
        </w:rPr>
        <w:t>Померимся дорожными фондами: на один километр Татарстан может потратить в 20 раз меньше Москвы</w:t>
      </w:r>
    </w:p>
    <w:bookmarkEnd w:id="0"/>
    <w:p w:rsidR="007F4CFD" w:rsidRDefault="007F4CFD" w:rsidP="007F4CFD">
      <w:pPr>
        <w:shd w:val="clear" w:color="auto" w:fill="FFFFFF"/>
        <w:textAlignment w:val="baseline"/>
        <w:rPr>
          <w:rFonts w:ascii="PT Sans Caption" w:hAnsi="PT Sans Caption"/>
          <w:color w:val="808589"/>
          <w:sz w:val="23"/>
          <w:szCs w:val="23"/>
        </w:rPr>
      </w:pPr>
      <w:r>
        <w:rPr>
          <w:rStyle w:val="date"/>
          <w:rFonts w:ascii="PT Sans Caption" w:hAnsi="PT Sans Caption"/>
          <w:color w:val="808589"/>
          <w:sz w:val="20"/>
          <w:szCs w:val="20"/>
          <w:bdr w:val="none" w:sz="0" w:space="0" w:color="auto" w:frame="1"/>
        </w:rPr>
        <w:fldChar w:fldCharType="begin"/>
      </w:r>
      <w:r>
        <w:rPr>
          <w:rStyle w:val="date"/>
          <w:rFonts w:ascii="PT Sans Caption" w:hAnsi="PT Sans Caption"/>
          <w:color w:val="808589"/>
          <w:sz w:val="20"/>
          <w:szCs w:val="20"/>
          <w:bdr w:val="none" w:sz="0" w:space="0" w:color="auto" w:frame="1"/>
        </w:rPr>
        <w:instrText xml:space="preserve"> HYPERLINK "https://realnoevremya.ru/articles/archive/30.10.2017" </w:instrText>
      </w:r>
      <w:r>
        <w:rPr>
          <w:rStyle w:val="date"/>
          <w:rFonts w:ascii="PT Sans Caption" w:hAnsi="PT Sans Caption"/>
          <w:color w:val="808589"/>
          <w:sz w:val="20"/>
          <w:szCs w:val="20"/>
          <w:bdr w:val="none" w:sz="0" w:space="0" w:color="auto" w:frame="1"/>
        </w:rPr>
        <w:fldChar w:fldCharType="separate"/>
      </w:r>
      <w:r>
        <w:rPr>
          <w:rStyle w:val="a3"/>
          <w:rFonts w:ascii="PT Sans Caption" w:hAnsi="PT Sans Caption"/>
          <w:color w:val="808589"/>
          <w:sz w:val="20"/>
          <w:szCs w:val="20"/>
          <w:bdr w:val="none" w:sz="0" w:space="0" w:color="auto" w:frame="1"/>
        </w:rPr>
        <w:t>07:00, 30.10.2017</w:t>
      </w:r>
      <w:r>
        <w:rPr>
          <w:rStyle w:val="date"/>
          <w:rFonts w:ascii="PT Sans Caption" w:hAnsi="PT Sans Caption"/>
          <w:color w:val="808589"/>
          <w:sz w:val="20"/>
          <w:szCs w:val="20"/>
          <w:bdr w:val="none" w:sz="0" w:space="0" w:color="auto" w:frame="1"/>
        </w:rPr>
        <w:fldChar w:fldCharType="end"/>
      </w:r>
      <w:r>
        <w:rPr>
          <w:rFonts w:ascii="PT Sans Caption" w:hAnsi="PT Sans Caption"/>
          <w:color w:val="808589"/>
          <w:sz w:val="23"/>
          <w:szCs w:val="23"/>
        </w:rPr>
        <w:t> </w:t>
      </w:r>
      <w:r>
        <w:rPr>
          <w:rStyle w:val="a6"/>
          <w:rFonts w:ascii="PT Sans Caption" w:hAnsi="PT Sans Caption"/>
          <w:i w:val="0"/>
          <w:iCs w:val="0"/>
          <w:color w:val="808589"/>
          <w:bdr w:val="none" w:sz="0" w:space="0" w:color="auto" w:frame="1"/>
        </w:rPr>
        <w:t>3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7"/>
          <w:szCs w:val="27"/>
        </w:rPr>
      </w:pPr>
      <w:r>
        <w:rPr>
          <w:rFonts w:ascii="Noto Sans regular" w:hAnsi="Noto Sans regular"/>
          <w:color w:val="333333"/>
          <w:sz w:val="27"/>
          <w:szCs w:val="27"/>
        </w:rPr>
        <w:t xml:space="preserve">Кто виноват — Антон </w:t>
      </w:r>
      <w:proofErr w:type="spellStart"/>
      <w:r>
        <w:rPr>
          <w:rFonts w:ascii="Noto Sans regular" w:hAnsi="Noto Sans regular"/>
          <w:color w:val="333333"/>
          <w:sz w:val="27"/>
          <w:szCs w:val="27"/>
        </w:rPr>
        <w:t>Силуанов</w:t>
      </w:r>
      <w:proofErr w:type="spellEnd"/>
      <w:r>
        <w:rPr>
          <w:rFonts w:ascii="Noto Sans regular" w:hAnsi="Noto Sans regular"/>
          <w:color w:val="333333"/>
          <w:sz w:val="27"/>
          <w:szCs w:val="27"/>
        </w:rPr>
        <w:t>, невысокий трафик или дорогой бензин?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 xml:space="preserve">Аналитическая служба «Реального времени» подсчитала, что в 2016 г. владельцы 54 </w:t>
      </w:r>
      <w:proofErr w:type="gramStart"/>
      <w:r>
        <w:rPr>
          <w:rFonts w:ascii="Noto Serif" w:hAnsi="Noto Serif"/>
          <w:color w:val="000000"/>
        </w:rPr>
        <w:t>млн</w:t>
      </w:r>
      <w:proofErr w:type="gramEnd"/>
      <w:r>
        <w:rPr>
          <w:rFonts w:ascii="Noto Serif" w:hAnsi="Noto Serif"/>
          <w:color w:val="000000"/>
        </w:rPr>
        <w:t xml:space="preserve"> автотранспортных средств в России потратили на топливо 2,4 трлн рублей. Однако сборы с этих трат не очень пополнили региональные дорожные фонды: с прошлого года Москва — в первую очередь </w:t>
      </w:r>
      <w:proofErr w:type="spellStart"/>
      <w:r>
        <w:rPr>
          <w:rFonts w:ascii="Noto Serif" w:hAnsi="Noto Serif"/>
          <w:color w:val="000000"/>
        </w:rPr>
        <w:t>финблок</w:t>
      </w:r>
      <w:proofErr w:type="spellEnd"/>
      <w:r>
        <w:rPr>
          <w:rFonts w:ascii="Noto Serif" w:hAnsi="Noto Serif"/>
          <w:color w:val="000000"/>
        </w:rPr>
        <w:t xml:space="preserve"> правительства РФ — старательно перераспределяла топливные акцизные сборы в «федеральную» пользу. По нашим расчетам, регионы в 2016 году должны были получить около 700 </w:t>
      </w:r>
      <w:proofErr w:type="gramStart"/>
      <w:r>
        <w:rPr>
          <w:rFonts w:ascii="Noto Serif" w:hAnsi="Noto Serif"/>
          <w:color w:val="000000"/>
        </w:rPr>
        <w:t>млрд</w:t>
      </w:r>
      <w:proofErr w:type="gramEnd"/>
      <w:r>
        <w:rPr>
          <w:rFonts w:ascii="Noto Serif" w:hAnsi="Noto Serif"/>
          <w:color w:val="000000"/>
        </w:rPr>
        <w:t xml:space="preserve"> рублей акцизных сборов, но досталось им максимум 600 млрд. При этом доля региональных дорог, находящихся в нормативном состоянии, не превышает сегодня 40%.</w:t>
      </w:r>
    </w:p>
    <w:p w:rsidR="007F4CFD" w:rsidRDefault="007F4CFD" w:rsidP="007F4CFD">
      <w:pPr>
        <w:pStyle w:val="2"/>
        <w:shd w:val="clear" w:color="auto" w:fill="FFFFFF"/>
        <w:spacing w:before="0"/>
        <w:textAlignment w:val="baseline"/>
        <w:rPr>
          <w:rFonts w:ascii="Noto Sans bold" w:hAnsi="Noto Sans bold"/>
          <w:b w:val="0"/>
          <w:bCs w:val="0"/>
          <w:color w:val="273849"/>
          <w:sz w:val="29"/>
          <w:szCs w:val="29"/>
        </w:rPr>
      </w:pPr>
      <w:r>
        <w:rPr>
          <w:rFonts w:ascii="Noto Sans bold" w:hAnsi="Noto Sans bold"/>
          <w:b w:val="0"/>
          <w:bCs w:val="0"/>
          <w:color w:val="273849"/>
          <w:sz w:val="29"/>
          <w:szCs w:val="29"/>
        </w:rPr>
        <w:t>2,4 триллиона рублей на топливо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  <w:r>
        <w:rPr>
          <w:rFonts w:ascii="Noto Sans regular" w:hAnsi="Noto Sans regular"/>
          <w:color w:val="333333"/>
          <w:sz w:val="23"/>
          <w:szCs w:val="23"/>
        </w:rPr>
        <w:t>Аналитическая служба «Реального времени» исследовала положение дел в транспортной отрасли, сравнив, в частности, активность дорожного трафика, объемы направляемого в региональные бюджеты транспортного налога и состояние самих дорог. И задалась вопросом: отражаются ли на их качестве эти самые объемы налоговых отчислений и активность автовладельцев?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  <w:r>
        <w:rPr>
          <w:rFonts w:ascii="Noto Sans regular" w:hAnsi="Noto Sans regular"/>
          <w:color w:val="333333"/>
          <w:sz w:val="23"/>
          <w:szCs w:val="23"/>
        </w:rPr>
        <w:t xml:space="preserve">Для начала — общие данные. Всего на 1 января 2017 года в России, по данным ГИБДД, было зарегистрировано более 54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млн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автотранспортных средств (без прицепов и полуприцепов). Для них построено 1,6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млн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км автомобильных дорог (это уже данные Росстата и </w:t>
      </w:r>
      <w:proofErr w:type="spellStart"/>
      <w:r>
        <w:rPr>
          <w:rFonts w:ascii="Noto Sans regular" w:hAnsi="Noto Sans regular"/>
          <w:color w:val="333333"/>
          <w:sz w:val="23"/>
          <w:szCs w:val="23"/>
        </w:rPr>
        <w:t>Росавтодора</w:t>
      </w:r>
      <w:proofErr w:type="spellEnd"/>
      <w:r>
        <w:rPr>
          <w:rFonts w:ascii="Noto Sans regular" w:hAnsi="Noto Sans regular"/>
          <w:color w:val="333333"/>
          <w:sz w:val="23"/>
          <w:szCs w:val="23"/>
        </w:rPr>
        <w:t xml:space="preserve">), из которых почти треть — 500 тыс. км — дороги с грунтовым покрытием. За 2016 год автомобилисты потратили на топливо астрономическую сумму в 2,4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трлн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рублей. Наибольшая ее доля пришлась на бензин — 1,8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трлн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рублей, остальное — на дизельное топливо (514,8 млрд рублей) и газомоторное топливо (57,4 млрд). По итогам прошлого года по всем регионам РФ был начислен транспортный налог в размере 161,7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 (см. наше недавнее </w:t>
      </w:r>
      <w:hyperlink r:id="rId5" w:tgtFrame="_blank" w:history="1">
        <w:r>
          <w:rPr>
            <w:rStyle w:val="a3"/>
            <w:rFonts w:ascii="Noto Sans regular" w:hAnsi="Noto Sans regular"/>
            <w:color w:val="E64C3B"/>
            <w:sz w:val="23"/>
            <w:szCs w:val="23"/>
            <w:bdr w:val="none" w:sz="0" w:space="0" w:color="auto" w:frame="1"/>
          </w:rPr>
          <w:t>исследование</w:t>
        </w:r>
      </w:hyperlink>
      <w:r>
        <w:rPr>
          <w:rFonts w:ascii="Noto Sans regular" w:hAnsi="Noto Sans regular"/>
          <w:color w:val="333333"/>
          <w:sz w:val="23"/>
          <w:szCs w:val="23"/>
        </w:rPr>
        <w:t> ситуации с транспортным налогом в регионах России).</w:t>
      </w:r>
    </w:p>
    <w:p w:rsidR="007F4CFD" w:rsidRDefault="007F4CFD" w:rsidP="007F4CFD">
      <w:pPr>
        <w:pStyle w:val="2"/>
        <w:shd w:val="clear" w:color="auto" w:fill="FFFFFF"/>
        <w:spacing w:before="0"/>
        <w:textAlignment w:val="baseline"/>
        <w:rPr>
          <w:rFonts w:ascii="Noto Sans bold" w:hAnsi="Noto Sans bold"/>
          <w:b w:val="0"/>
          <w:bCs w:val="0"/>
          <w:color w:val="273849"/>
          <w:sz w:val="29"/>
          <w:szCs w:val="29"/>
        </w:rPr>
      </w:pPr>
      <w:r>
        <w:rPr>
          <w:rFonts w:ascii="Noto Sans bold" w:hAnsi="Noto Sans bold"/>
          <w:b w:val="0"/>
          <w:bCs w:val="0"/>
          <w:color w:val="273849"/>
          <w:sz w:val="29"/>
          <w:szCs w:val="29"/>
        </w:rPr>
        <w:t xml:space="preserve">Как </w:t>
      </w:r>
      <w:proofErr w:type="spellStart"/>
      <w:r>
        <w:rPr>
          <w:rFonts w:ascii="Noto Sans bold" w:hAnsi="Noto Sans bold"/>
          <w:b w:val="0"/>
          <w:bCs w:val="0"/>
          <w:color w:val="273849"/>
          <w:sz w:val="29"/>
          <w:szCs w:val="29"/>
        </w:rPr>
        <w:t>Силуанов</w:t>
      </w:r>
      <w:proofErr w:type="spellEnd"/>
      <w:r>
        <w:rPr>
          <w:rFonts w:ascii="Noto Sans bold" w:hAnsi="Noto Sans bold"/>
          <w:b w:val="0"/>
          <w:bCs w:val="0"/>
          <w:color w:val="273849"/>
          <w:sz w:val="29"/>
          <w:szCs w:val="29"/>
        </w:rPr>
        <w:t xml:space="preserve"> отнимал у регионов топливные акцизные сборы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  <w:r>
        <w:rPr>
          <w:rFonts w:ascii="Noto Sans regular" w:hAnsi="Noto Sans regular"/>
          <w:color w:val="333333"/>
          <w:sz w:val="23"/>
          <w:szCs w:val="23"/>
        </w:rPr>
        <w:t>По </w:t>
      </w:r>
      <w:hyperlink r:id="rId6" w:history="1">
        <w:r>
          <w:rPr>
            <w:rStyle w:val="a3"/>
            <w:rFonts w:ascii="Noto Sans regular" w:hAnsi="Noto Sans regular"/>
            <w:color w:val="E64C3B"/>
            <w:sz w:val="23"/>
            <w:szCs w:val="23"/>
            <w:bdr w:val="none" w:sz="0" w:space="0" w:color="auto" w:frame="1"/>
          </w:rPr>
          <w:t>данным</w:t>
        </w:r>
      </w:hyperlink>
      <w:r>
        <w:rPr>
          <w:rFonts w:ascii="Noto Sans regular" w:hAnsi="Noto Sans regular"/>
          <w:color w:val="333333"/>
          <w:sz w:val="23"/>
          <w:szCs w:val="23"/>
        </w:rPr>
        <w:t xml:space="preserve"> компании VYGON </w:t>
      </w:r>
      <w:proofErr w:type="spellStart"/>
      <w:r>
        <w:rPr>
          <w:rFonts w:ascii="Noto Sans regular" w:hAnsi="Noto Sans regular"/>
          <w:color w:val="333333"/>
          <w:sz w:val="23"/>
          <w:szCs w:val="23"/>
        </w:rPr>
        <w:t>Consulting</w:t>
      </w:r>
      <w:proofErr w:type="spellEnd"/>
      <w:r>
        <w:rPr>
          <w:rFonts w:ascii="Noto Sans regular" w:hAnsi="Noto Sans regular"/>
          <w:color w:val="333333"/>
          <w:sz w:val="23"/>
          <w:szCs w:val="23"/>
        </w:rPr>
        <w:t xml:space="preserve"> за 2015 год, в структуре розничной цены бензина марки АИ-92 акциз составлял 12,3% (4,1 рубля при цене 33,3 рубля за литр), в структуре цены дизельного топлива — 8,3% (2,9 рубля при цене 34,9 рубля за литр). С начала 2016 года ставка акциза по бензину выросла на 36,1% (до 6,1 рубля), по дизтопливу — на 20,3% (до 4,15 рубля). Весной прошлого года акцизы на топливо были вновь увеличены — по бензину с каждого литра на 2 рубля, по ДТ — на рубль.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  <w:r>
        <w:rPr>
          <w:rFonts w:ascii="Noto Sans regular" w:hAnsi="Noto Sans regular"/>
          <w:color w:val="333333"/>
          <w:sz w:val="23"/>
          <w:szCs w:val="23"/>
        </w:rPr>
        <w:t xml:space="preserve">Однако повышение акцизов, по мнению экспертов, вряд ли сказалось на улучшении качества дорог. Это повышение связывали с выпадением из бюджета налогов госкомпаний, продающих половину топлива на внутреннем рынке. При том, что акцизы в полном объеме идут в региональные дорожные фонды на ремонт и строительство дорог, правительство РФ предложило изменить механизм так, чтобы в дорожные фонды уходило 77% акцизов, а 23% </w:t>
      </w:r>
      <w:r>
        <w:rPr>
          <w:rFonts w:ascii="Noto Sans regular" w:hAnsi="Noto Sans regular"/>
          <w:color w:val="333333"/>
          <w:sz w:val="23"/>
          <w:szCs w:val="23"/>
        </w:rPr>
        <w:lastRenderedPageBreak/>
        <w:t xml:space="preserve">(весенняя прибавка) шло в федеральный бюджет. По расчетам аналитиков рынка, благодаря этому на закрытие дыр федерального бюджета ушло бы 90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рублей. Позднее президент РФ предложил акцизную прибавку поделить пополам, но и в этом случае дополнительные 45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 на дороги ждать не стоило (бюджет </w:t>
      </w:r>
      <w:proofErr w:type="spellStart"/>
      <w:r>
        <w:rPr>
          <w:rFonts w:ascii="Noto Sans regular" w:hAnsi="Noto Sans regular"/>
          <w:color w:val="333333"/>
          <w:sz w:val="23"/>
          <w:szCs w:val="23"/>
        </w:rPr>
        <w:t>Росавтодора</w:t>
      </w:r>
      <w:proofErr w:type="spellEnd"/>
      <w:r>
        <w:rPr>
          <w:rFonts w:ascii="Noto Sans regular" w:hAnsi="Noto Sans regular"/>
          <w:color w:val="333333"/>
          <w:sz w:val="23"/>
          <w:szCs w:val="23"/>
        </w:rPr>
        <w:t xml:space="preserve"> был урезан примерно на ту же сумму, без сокращения оставались проекты строительства моста через Керченский пролив и оплата работы системы «Платон»).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  <w:proofErr w:type="gramStart"/>
      <w:r>
        <w:rPr>
          <w:rFonts w:ascii="Noto Sans regular" w:hAnsi="Noto Sans regular"/>
          <w:color w:val="333333"/>
          <w:sz w:val="23"/>
          <w:szCs w:val="23"/>
        </w:rPr>
        <w:t>Летом прошлого года команда Дмитрия Медведева умерила аппетиты федералов, и пропорция между федеральным бюджетом и региональными дорожными фондами по акцизным сборам составила 12 на 88%. Впоследствии «внезапно» </w:t>
      </w:r>
      <w:hyperlink r:id="rId7" w:history="1">
        <w:r>
          <w:rPr>
            <w:rStyle w:val="a3"/>
            <w:rFonts w:ascii="Noto Sans regular" w:hAnsi="Noto Sans regular"/>
            <w:color w:val="E64C3B"/>
            <w:sz w:val="23"/>
            <w:szCs w:val="23"/>
            <w:bdr w:val="none" w:sz="0" w:space="0" w:color="auto" w:frame="1"/>
          </w:rPr>
          <w:t>выяснилось</w:t>
        </w:r>
      </w:hyperlink>
      <w:r>
        <w:rPr>
          <w:rFonts w:ascii="Noto Sans regular" w:hAnsi="Noto Sans regular"/>
          <w:color w:val="333333"/>
          <w:sz w:val="23"/>
          <w:szCs w:val="23"/>
        </w:rPr>
        <w:t xml:space="preserve">, что «в результате изменений бюджетного кодекса» лишь 61% из собранных акцизов поступал в региональные дорожные фонды, а в 2018 году эта доля </w:t>
      </w:r>
      <w:proofErr w:type="spellStart"/>
      <w:r>
        <w:rPr>
          <w:rFonts w:ascii="Noto Sans regular" w:hAnsi="Noto Sans regular"/>
          <w:color w:val="333333"/>
          <w:sz w:val="23"/>
          <w:szCs w:val="23"/>
        </w:rPr>
        <w:t>урежется</w:t>
      </w:r>
      <w:proofErr w:type="spellEnd"/>
      <w:r>
        <w:rPr>
          <w:rFonts w:ascii="Noto Sans regular" w:hAnsi="Noto Sans regular"/>
          <w:color w:val="333333"/>
          <w:sz w:val="23"/>
          <w:szCs w:val="23"/>
        </w:rPr>
        <w:t xml:space="preserve"> до 57%. И это при том, что в 2015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году 65 регионам </w:t>
      </w:r>
      <w:hyperlink r:id="rId8" w:history="1">
        <w:r>
          <w:rPr>
            <w:rStyle w:val="a3"/>
            <w:rFonts w:ascii="Noto Sans regular" w:hAnsi="Noto Sans regular"/>
            <w:color w:val="E64C3B"/>
            <w:sz w:val="23"/>
            <w:szCs w:val="23"/>
            <w:bdr w:val="none" w:sz="0" w:space="0" w:color="auto" w:frame="1"/>
          </w:rPr>
          <w:t>пришлось</w:t>
        </w:r>
      </w:hyperlink>
      <w:r>
        <w:rPr>
          <w:rFonts w:ascii="Noto Sans regular" w:hAnsi="Noto Sans regular"/>
          <w:color w:val="333333"/>
          <w:sz w:val="23"/>
          <w:szCs w:val="23"/>
        </w:rPr>
        <w:t xml:space="preserve"> из собственного кармана добавлять в региональные дорожные фонды почти 240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рублей. Нормативам в то же время соответствовало лишь 40% региональных дорог (и 77% дорог федеральных). Главным лоббистом перераспределения акцизных сборов в пользу федерального бюджета </w:t>
      </w:r>
      <w:hyperlink r:id="rId9" w:history="1">
        <w:r>
          <w:rPr>
            <w:rStyle w:val="a3"/>
            <w:rFonts w:ascii="Noto Sans regular" w:hAnsi="Noto Sans regular"/>
            <w:color w:val="E64C3B"/>
            <w:sz w:val="23"/>
            <w:szCs w:val="23"/>
            <w:bdr w:val="none" w:sz="0" w:space="0" w:color="auto" w:frame="1"/>
          </w:rPr>
          <w:t>является</w:t>
        </w:r>
      </w:hyperlink>
      <w:r>
        <w:rPr>
          <w:rFonts w:ascii="Noto Sans regular" w:hAnsi="Noto Sans regular"/>
          <w:color w:val="333333"/>
          <w:sz w:val="23"/>
          <w:szCs w:val="23"/>
        </w:rPr>
        <w:t xml:space="preserve">, судя по всему, глава финансового блока правительства Антон </w:t>
      </w:r>
      <w:proofErr w:type="spellStart"/>
      <w:r>
        <w:rPr>
          <w:rFonts w:ascii="Noto Sans regular" w:hAnsi="Noto Sans regular"/>
          <w:color w:val="333333"/>
          <w:sz w:val="23"/>
          <w:szCs w:val="23"/>
        </w:rPr>
        <w:t>Силуанов</w:t>
      </w:r>
      <w:proofErr w:type="spellEnd"/>
      <w:r>
        <w:rPr>
          <w:rFonts w:ascii="Noto Sans regular" w:hAnsi="Noto Sans regular"/>
          <w:color w:val="333333"/>
          <w:sz w:val="23"/>
          <w:szCs w:val="23"/>
        </w:rPr>
        <w:t>.</w:t>
      </w:r>
    </w:p>
    <w:p w:rsidR="007F4CFD" w:rsidRDefault="007F4CFD" w:rsidP="007F4CFD">
      <w:pPr>
        <w:pStyle w:val="2"/>
        <w:shd w:val="clear" w:color="auto" w:fill="FFFFFF"/>
        <w:spacing w:before="0"/>
        <w:textAlignment w:val="baseline"/>
        <w:rPr>
          <w:rFonts w:ascii="Noto Sans bold" w:hAnsi="Noto Sans bold"/>
          <w:b w:val="0"/>
          <w:bCs w:val="0"/>
          <w:color w:val="273849"/>
          <w:sz w:val="29"/>
          <w:szCs w:val="29"/>
        </w:rPr>
      </w:pPr>
      <w:r>
        <w:rPr>
          <w:rFonts w:ascii="Noto Sans bold" w:hAnsi="Noto Sans bold"/>
          <w:b w:val="0"/>
          <w:bCs w:val="0"/>
          <w:color w:val="273849"/>
          <w:sz w:val="29"/>
          <w:szCs w:val="29"/>
        </w:rPr>
        <w:t>Сколько регионы получили в 2016 году?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  <w:proofErr w:type="gramStart"/>
      <w:r>
        <w:rPr>
          <w:rFonts w:ascii="Noto Sans regular" w:hAnsi="Noto Sans regular"/>
          <w:color w:val="333333"/>
          <w:sz w:val="23"/>
          <w:szCs w:val="23"/>
        </w:rPr>
        <w:t>Если взять усредненные данные, то в структуре цены на бензин (экспертами бралась в </w:t>
      </w:r>
      <w:hyperlink r:id="rId10" w:history="1">
        <w:r>
          <w:rPr>
            <w:rStyle w:val="a3"/>
            <w:rFonts w:ascii="Noto Sans regular" w:hAnsi="Noto Sans regular"/>
            <w:color w:val="E64C3B"/>
            <w:sz w:val="23"/>
            <w:szCs w:val="23"/>
            <w:bdr w:val="none" w:sz="0" w:space="0" w:color="auto" w:frame="1"/>
          </w:rPr>
          <w:t>расчет</w:t>
        </w:r>
      </w:hyperlink>
      <w:r>
        <w:rPr>
          <w:rFonts w:ascii="Noto Sans regular" w:hAnsi="Noto Sans regular"/>
          <w:color w:val="333333"/>
          <w:sz w:val="23"/>
          <w:szCs w:val="23"/>
        </w:rPr>
        <w:t> розничная стоимость литра бензина в Новосибирской области — 35,4 рубля) в 2016 году доля акциза составила около 10 рублей или 35%. Учитывая </w:t>
      </w:r>
      <w:hyperlink r:id="rId11" w:history="1">
        <w:r>
          <w:rPr>
            <w:rStyle w:val="a3"/>
            <w:rFonts w:ascii="Noto Sans regular" w:hAnsi="Noto Sans regular"/>
            <w:color w:val="E64C3B"/>
            <w:sz w:val="23"/>
            <w:szCs w:val="23"/>
            <w:bdr w:val="none" w:sz="0" w:space="0" w:color="auto" w:frame="1"/>
          </w:rPr>
          <w:t>ставки</w:t>
        </w:r>
      </w:hyperlink>
      <w:r>
        <w:rPr>
          <w:rFonts w:ascii="Noto Sans regular" w:hAnsi="Noto Sans regular"/>
          <w:color w:val="333333"/>
          <w:sz w:val="23"/>
          <w:szCs w:val="23"/>
        </w:rPr>
        <w:t> акциза на дизельное топливо в 5,2 тыс. рублей за тонну, среднюю цену ДТ, </w:t>
      </w:r>
      <w:hyperlink r:id="rId12" w:history="1">
        <w:r>
          <w:rPr>
            <w:rStyle w:val="a3"/>
            <w:rFonts w:ascii="Noto Sans regular" w:hAnsi="Noto Sans regular"/>
            <w:color w:val="E64C3B"/>
            <w:sz w:val="23"/>
            <w:szCs w:val="23"/>
            <w:bdr w:val="none" w:sz="0" w:space="0" w:color="auto" w:frame="1"/>
          </w:rPr>
          <w:t>колеблющуюся</w:t>
        </w:r>
      </w:hyperlink>
      <w:r>
        <w:rPr>
          <w:rFonts w:ascii="Noto Sans regular" w:hAnsi="Noto Sans regular"/>
          <w:color w:val="333333"/>
          <w:sz w:val="23"/>
          <w:szCs w:val="23"/>
        </w:rPr>
        <w:t xml:space="preserve"> в районе 35—36 рублей за литр, и упрощенный расчет </w:t>
      </w:r>
      <w:proofErr w:type="spellStart"/>
      <w:r>
        <w:rPr>
          <w:rFonts w:ascii="Noto Sans regular" w:hAnsi="Noto Sans regular"/>
          <w:color w:val="333333"/>
          <w:sz w:val="23"/>
          <w:szCs w:val="23"/>
        </w:rPr>
        <w:t>Минпромэнерго</w:t>
      </w:r>
      <w:proofErr w:type="spellEnd"/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РФ (в одной тонне, согласно </w:t>
      </w:r>
      <w:hyperlink r:id="rId13" w:history="1">
        <w:r>
          <w:rPr>
            <w:rStyle w:val="a3"/>
            <w:rFonts w:ascii="Noto Sans regular" w:hAnsi="Noto Sans regular"/>
            <w:color w:val="E64C3B"/>
            <w:sz w:val="23"/>
            <w:szCs w:val="23"/>
            <w:bdr w:val="none" w:sz="0" w:space="0" w:color="auto" w:frame="1"/>
          </w:rPr>
          <w:t>формуле</w:t>
        </w:r>
      </w:hyperlink>
      <w:r>
        <w:rPr>
          <w:rFonts w:ascii="Noto Sans regular" w:hAnsi="Noto Sans regular"/>
          <w:color w:val="333333"/>
          <w:sz w:val="23"/>
          <w:szCs w:val="23"/>
        </w:rPr>
        <w:t>, около 1 190 литров), получается, что доля акциза в цене ДТ составляла в 2016 году в среднем 12,5% (4,44 рубля из 35,5 рублей за литр).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  <w:r>
        <w:rPr>
          <w:rFonts w:ascii="Noto Sans regular" w:hAnsi="Noto Sans regular"/>
          <w:color w:val="333333"/>
          <w:sz w:val="23"/>
          <w:szCs w:val="23"/>
        </w:rPr>
        <w:t xml:space="preserve">Выходит, за 2016 год государство должно было получить акцизов по бензину на 636,6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рублей, по дизтопливу — на 64,35 млрд. Итого — около 700 млрд рублей. По самым оптимистичным расчетам (88% акцизов — регионам, остальное — Антону </w:t>
      </w:r>
      <w:proofErr w:type="spellStart"/>
      <w:r>
        <w:rPr>
          <w:rFonts w:ascii="Noto Sans regular" w:hAnsi="Noto Sans regular"/>
          <w:color w:val="333333"/>
          <w:sz w:val="23"/>
          <w:szCs w:val="23"/>
        </w:rPr>
        <w:t>Силуанову</w:t>
      </w:r>
      <w:proofErr w:type="spellEnd"/>
      <w:r>
        <w:rPr>
          <w:rFonts w:ascii="Noto Sans regular" w:hAnsi="Noto Sans regular"/>
          <w:color w:val="333333"/>
          <w:sz w:val="23"/>
          <w:szCs w:val="23"/>
        </w:rPr>
        <w:t xml:space="preserve">) региональным дорожным фондам в прошлом году должно было достаться порядка 616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рублей. По пессимистичным расчетам (только 61% остается регионам) дорожным фондам должно было достаться всего 427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рублей. Если приплюсовать к этой примерной сумме транспортный налог на наземный транспорт (161,7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рублей), на дороги в 2016 году могло быть аккумулировано в регионах от 588 млрд до 864 млрд рублей. Которые должны были пойти на улучшение состояния дорог.</w:t>
      </w:r>
    </w:p>
    <w:p w:rsidR="007F4CFD" w:rsidRDefault="007F4CFD" w:rsidP="007F4CFD">
      <w:pPr>
        <w:pStyle w:val="2"/>
        <w:shd w:val="clear" w:color="auto" w:fill="FFFFFF"/>
        <w:spacing w:before="0"/>
        <w:textAlignment w:val="baseline"/>
        <w:rPr>
          <w:rFonts w:ascii="Noto Sans bold" w:hAnsi="Noto Sans bold"/>
          <w:b w:val="0"/>
          <w:bCs w:val="0"/>
          <w:color w:val="273849"/>
          <w:sz w:val="29"/>
          <w:szCs w:val="29"/>
        </w:rPr>
      </w:pPr>
      <w:r>
        <w:rPr>
          <w:rFonts w:ascii="Noto Sans bold" w:hAnsi="Noto Sans bold"/>
          <w:b w:val="0"/>
          <w:bCs w:val="0"/>
          <w:color w:val="273849"/>
          <w:sz w:val="29"/>
          <w:szCs w:val="29"/>
        </w:rPr>
        <w:t>А что у нас с дорогами?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  <w:r>
        <w:rPr>
          <w:rFonts w:ascii="Noto Sans regular" w:hAnsi="Noto Sans regular"/>
          <w:color w:val="333333"/>
          <w:sz w:val="23"/>
          <w:szCs w:val="23"/>
        </w:rPr>
        <w:t xml:space="preserve">Больше всего дорог с твердым покрытием в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Башкортостане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: 48,9 тыс. км (в Татарстане — 32 тыс. км). Доля таких дорог у соседей составляет 88,9%, грунтовых — 11,1%. При этом автотранспортных средств в РБ больше, чем в РТ (1,6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млн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против 1,25 млн), соответственно по объему проданного бензина Башкортостан также опережает, хотя и ненамного: 53,2 млрд рублей против 51,7 млрд. Любопытно, что политика татарстанского правительства по внедрению газомоторного топлива дает свои плоды: если в РБ в 2016 году его было продано на 50,5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млн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рублей, то в РТ — почти на 3 млрд. Другое дело, что газомоторное топливо пока </w:t>
      </w:r>
      <w:proofErr w:type="spellStart"/>
      <w:r>
        <w:rPr>
          <w:rFonts w:ascii="Noto Sans regular" w:hAnsi="Noto Sans regular"/>
          <w:color w:val="333333"/>
          <w:sz w:val="23"/>
          <w:szCs w:val="23"/>
        </w:rPr>
        <w:t>неподакцизное</w:t>
      </w:r>
      <w:proofErr w:type="spellEnd"/>
      <w:r>
        <w:rPr>
          <w:rFonts w:ascii="Noto Sans regular" w:hAnsi="Noto Sans regular"/>
          <w:color w:val="333333"/>
          <w:sz w:val="23"/>
          <w:szCs w:val="23"/>
        </w:rPr>
        <w:t xml:space="preserve"> (хотя отдельные главы субъектов РФ уже который год хотели бы «доить» и этот сегмент рынка), и на дорожных фондах его продажа не сказывается. Зато рынок грузоперевозчиков, судя по всему, в Татарстане развит лучше — здесь в 2016 году продали ДТ на 15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рублей, тогда как в РБ — лишь на 11,3 млрд.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  <w:r>
        <w:rPr>
          <w:rFonts w:ascii="Noto Sans regular" w:hAnsi="Noto Sans regular"/>
          <w:color w:val="333333"/>
          <w:sz w:val="23"/>
          <w:szCs w:val="23"/>
        </w:rPr>
        <w:lastRenderedPageBreak/>
        <w:t xml:space="preserve">Если приложить вышеприведенные расчеты к этим цифрам, то Татарстан по итогам 2016 года должен был получить на развитие дорожной системы не 19,7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 (как было бы, получай регионы все 100% акцизов), а максимум 17,3 млрд. С учетом транспортного налога в размере начисленных 4,8 млрд рублей дорожно-транспортная активность должны была принести дорожному фонду РТ почти 21 млрд рублей. Сколько в действительности в него «упало», неизвестно. Известны лишь цифры бюджетных ассигнований: согласно бюджету РТ на 2016 год, дорожный фонд был </w:t>
      </w:r>
      <w:hyperlink r:id="rId14" w:history="1">
        <w:r>
          <w:rPr>
            <w:rStyle w:val="a3"/>
            <w:rFonts w:ascii="Noto Sans regular" w:hAnsi="Noto Sans regular"/>
            <w:color w:val="E64C3B"/>
            <w:sz w:val="23"/>
            <w:szCs w:val="23"/>
            <w:bdr w:val="none" w:sz="0" w:space="0" w:color="auto" w:frame="1"/>
          </w:rPr>
          <w:t>профинансирован</w:t>
        </w:r>
      </w:hyperlink>
      <w:r>
        <w:rPr>
          <w:rFonts w:ascii="Noto Sans regular" w:hAnsi="Noto Sans regular"/>
          <w:color w:val="333333"/>
          <w:sz w:val="23"/>
          <w:szCs w:val="23"/>
        </w:rPr>
        <w:t xml:space="preserve"> из регионального «кошелька» на 16,8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рублей, в 2017 году этот объем </w:t>
      </w:r>
      <w:hyperlink r:id="rId15" w:history="1">
        <w:r>
          <w:rPr>
            <w:rStyle w:val="a3"/>
            <w:rFonts w:ascii="Noto Sans regular" w:hAnsi="Noto Sans regular"/>
            <w:color w:val="E64C3B"/>
            <w:sz w:val="23"/>
            <w:szCs w:val="23"/>
            <w:bdr w:val="none" w:sz="0" w:space="0" w:color="auto" w:frame="1"/>
          </w:rPr>
          <w:t>сократился</w:t>
        </w:r>
      </w:hyperlink>
      <w:r>
        <w:rPr>
          <w:rFonts w:ascii="Noto Sans regular" w:hAnsi="Noto Sans regular"/>
          <w:color w:val="333333"/>
          <w:sz w:val="23"/>
          <w:szCs w:val="23"/>
        </w:rPr>
        <w:t> до 11 млрд рублей. «Бюджетные ассигнования» означают, что попавших в фонд денег не хватает. Другое дело, что крупные инфраструктурные проекты финансируются в том числе и из федерального бюджета.</w:t>
      </w:r>
    </w:p>
    <w:p w:rsidR="007F4CFD" w:rsidRDefault="007F4CFD" w:rsidP="007F4CFD">
      <w:pPr>
        <w:pStyle w:val="2"/>
        <w:shd w:val="clear" w:color="auto" w:fill="FFFFFF"/>
        <w:spacing w:before="0"/>
        <w:textAlignment w:val="baseline"/>
        <w:rPr>
          <w:rFonts w:ascii="Noto Sans bold" w:hAnsi="Noto Sans bold"/>
          <w:b w:val="0"/>
          <w:bCs w:val="0"/>
          <w:color w:val="273849"/>
          <w:sz w:val="29"/>
          <w:szCs w:val="29"/>
        </w:rPr>
      </w:pPr>
      <w:r>
        <w:rPr>
          <w:rFonts w:ascii="Noto Sans bold" w:hAnsi="Noto Sans bold"/>
          <w:b w:val="0"/>
          <w:bCs w:val="0"/>
          <w:color w:val="273849"/>
          <w:sz w:val="29"/>
          <w:szCs w:val="29"/>
        </w:rPr>
        <w:t>По доле дорог с твердым покрытием Татарстан уступает Башкортостану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  <w:r>
        <w:rPr>
          <w:rFonts w:ascii="Noto Sans regular" w:hAnsi="Noto Sans regular"/>
          <w:color w:val="333333"/>
          <w:sz w:val="23"/>
          <w:szCs w:val="23"/>
        </w:rPr>
        <w:t xml:space="preserve">Башкортостан, для сравнения, в 2016 году должен был собрать топливных акцизов примерно столько же — 20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рублей. Осталось бы у него около 17,6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 с учетом транспортного налога (который, напомним, в полном объеме регион может получить только в 2018 году) – в дорожный фонд РБ попало бы 20,6 млрд рублей. В целом, наши расчеты недалеки от истины: согласно официальным данным, объем дорожного фонда Башкортостана (соседи, в отличие от нас, их не скрывают) по итогам 2016 года составил 15,5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 (очевидно, из акцизов и налогов прошлых лет), при этом почти 3 млрд рублей были профинансированы из федерального бюджета. Расходы в 2016 году составили 16,275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рублей, с ростом к предыдущему году на 5%.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  <w:r>
        <w:rPr>
          <w:rFonts w:ascii="Noto Sans regular" w:hAnsi="Noto Sans regular"/>
          <w:color w:val="333333"/>
          <w:sz w:val="23"/>
          <w:szCs w:val="23"/>
        </w:rPr>
        <w:t xml:space="preserve">По сути, именно на такую сумму — 16—17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 — и могут сегодня рассчитывать Татарстан с Башкортостаном.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 xml:space="preserve">В этом смысле, в свете примерно одинаковых объемов доходов и расходов, Татарстан может «похвастаться» лишь большей протяженностью дорог с грунтовым покрытием (9,8 тыс. кв. м, доля — 23,6%) и наличием ледовых переправ общей протяженностью 6 километров: сюда, видимо, вошли открытые в прошлом году переправы через Волгу и Каму (Зеленодольск — Нижние Вязовые, село Соколка — н. п. </w:t>
      </w:r>
      <w:proofErr w:type="spellStart"/>
      <w:r>
        <w:rPr>
          <w:rFonts w:ascii="Noto Sans regular" w:hAnsi="Noto Sans regular"/>
          <w:color w:val="333333"/>
          <w:sz w:val="23"/>
          <w:szCs w:val="23"/>
        </w:rPr>
        <w:t>Новозакамский</w:t>
      </w:r>
      <w:proofErr w:type="spellEnd"/>
      <w:r>
        <w:rPr>
          <w:rFonts w:ascii="Noto Sans regular" w:hAnsi="Noto Sans regular"/>
          <w:color w:val="333333"/>
          <w:sz w:val="23"/>
          <w:szCs w:val="23"/>
        </w:rPr>
        <w:t xml:space="preserve">, </w:t>
      </w:r>
      <w:proofErr w:type="spellStart"/>
      <w:r>
        <w:rPr>
          <w:rFonts w:ascii="Noto Sans regular" w:hAnsi="Noto Sans regular"/>
          <w:color w:val="333333"/>
          <w:sz w:val="23"/>
          <w:szCs w:val="23"/>
        </w:rPr>
        <w:t>Аракчино</w:t>
      </w:r>
      <w:proofErr w:type="spellEnd"/>
      <w:r>
        <w:rPr>
          <w:rFonts w:ascii="Noto Sans regular" w:hAnsi="Noto Sans regular"/>
          <w:color w:val="333333"/>
          <w:sz w:val="23"/>
          <w:szCs w:val="23"/>
        </w:rPr>
        <w:t xml:space="preserve"> — Верхний Услон).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Интересно, что при относительно лучших дорогах (мы берем в расчет не качество покрытия, а его материал), Башкортостан получает меньше транспортного налога, чем Татарстан: 3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 против 4,8 млрд. По объему собранного налога РТ входит в пятерку регионов РФ (Башкортостан лишь замыкает десятку). И это единственная пятерка, в которую Татарстан смог войти.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  <w:r>
        <w:rPr>
          <w:rFonts w:ascii="Noto Sans regular" w:hAnsi="Noto Sans regular"/>
          <w:color w:val="333333"/>
          <w:sz w:val="23"/>
          <w:szCs w:val="23"/>
        </w:rPr>
        <w:t>По всем показателям обе республики вполне сопоставимы. РБ по тратам на бензин на 7-м месте в РФ, Татарстан – на 8-м, по тратам на ДТ Башкортостан на 11-м месте, Татарстан – на 7-м. Особенно болезненный разрыв проходит именно по доле дорог с твердым покрытием (понятно, что на величину протяженности влияет и площадь региона — Башкортостан в два раза больше, чем Татарстан): в РБ таковых, повторим, 88,9%, в РТ — 76,4%. Работы в этом смысле в Татарстане — непочатый край.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  <w:r>
        <w:rPr>
          <w:rFonts w:ascii="Noto Sans regular" w:hAnsi="Noto Sans regular"/>
          <w:color w:val="333333"/>
          <w:sz w:val="23"/>
          <w:szCs w:val="23"/>
        </w:rPr>
        <w:t xml:space="preserve">Наибольшая протяженность дорог с твердым покрытием — в больших и/или богатых регионах России: помимо РБ и РТ, это Краснодарский, Алтайский и Красноярский края, Московская область. По доле таких дорог в лидерах,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в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чем нет ничего удивительного, Москва (почти 100%), Питер (65,4%) и Севастополь (92,6%).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Однако если учитывать и величину протяженности, и долю дорог с твердым покрытием, что требует от региональных бюджетов больших затрат, то с Башкортостаном и Татарстаном могут соперничать лишь вышеприведенные регионы с протяженностью таких дорог более 20 тыс. км и долей более 80%. По зимникам и ледовым переправам, разумеется, лидируют северные и дальневосточные регионы: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Якутия (более 16 тыс. км), Красноярский край (13,2 тыс.), «нефтяной» ХМАО (3,7 тыс.), Иркутская область (3,1 тыс.), Чукотка (2,7 тыс. км).</w:t>
      </w:r>
      <w:proofErr w:type="gramEnd"/>
    </w:p>
    <w:p w:rsidR="007F4CFD" w:rsidRDefault="007F4CFD" w:rsidP="007F4CFD">
      <w:pPr>
        <w:pStyle w:val="2"/>
        <w:shd w:val="clear" w:color="auto" w:fill="FFFFFF"/>
        <w:spacing w:before="0"/>
        <w:textAlignment w:val="baseline"/>
        <w:rPr>
          <w:rFonts w:ascii="Noto Sans bold" w:hAnsi="Noto Sans bold"/>
          <w:b w:val="0"/>
          <w:bCs w:val="0"/>
          <w:color w:val="273849"/>
          <w:sz w:val="29"/>
          <w:szCs w:val="29"/>
        </w:rPr>
      </w:pPr>
      <w:r>
        <w:rPr>
          <w:rFonts w:ascii="Noto Sans bold" w:hAnsi="Noto Sans bold"/>
          <w:b w:val="0"/>
          <w:bCs w:val="0"/>
          <w:color w:val="273849"/>
          <w:sz w:val="29"/>
          <w:szCs w:val="29"/>
        </w:rPr>
        <w:lastRenderedPageBreak/>
        <w:t>Татарстан в топ-3 по объему проданного газомоторного топлива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  <w:r>
        <w:rPr>
          <w:rFonts w:ascii="Noto Sans regular" w:hAnsi="Noto Sans regular"/>
          <w:color w:val="333333"/>
          <w:sz w:val="23"/>
          <w:szCs w:val="23"/>
        </w:rPr>
        <w:t xml:space="preserve">При этом наибольший дорожный трафик, если судить по объему продажи бензина, приходится на Московскую область и Москву, где сконцентрированы крупнейшие логистические центры и </w:t>
      </w:r>
      <w:proofErr w:type="spellStart"/>
      <w:r>
        <w:rPr>
          <w:rFonts w:ascii="Noto Sans regular" w:hAnsi="Noto Sans regular"/>
          <w:color w:val="333333"/>
          <w:sz w:val="23"/>
          <w:szCs w:val="23"/>
        </w:rPr>
        <w:t>хабы</w:t>
      </w:r>
      <w:proofErr w:type="spellEnd"/>
      <w:r>
        <w:rPr>
          <w:rFonts w:ascii="Noto Sans regular" w:hAnsi="Noto Sans regular"/>
          <w:color w:val="333333"/>
          <w:sz w:val="23"/>
          <w:szCs w:val="23"/>
        </w:rPr>
        <w:t xml:space="preserve">. Здесь в 2016 году бензина было продано на 191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и 146,4 млрд рублей соответственно. На третьем месте — Краснодарский край (напомним, находящийся также на третьем месте по числу налогоплательщиков транспортного налога и количеству наземных транспортных средств), где в 2016 году купили бензина на сумму 119,5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рублей. По этому показателю Татарстан уступает не только тройке лидеров и Башкортостану, но также Свердловской и Ростовской областям и Санкт-Петербургу. По объему проданного газомоторного топлива, что свидетельствует в том числе об активности «Газпрома» в этих регионах, Татарстан (без малого 3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рублей) уступает лишь Краснодарскому краю (6,2 млрд) и, как ни странно, Дагестану (4,1 млрд) — единственному субъекту РФ, который не предоставил данных по продаже ДТ за 2016 год.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  <w:r>
        <w:rPr>
          <w:rFonts w:ascii="Noto Sans regular" w:hAnsi="Noto Sans regular"/>
          <w:color w:val="333333"/>
          <w:sz w:val="23"/>
          <w:szCs w:val="23"/>
        </w:rPr>
        <w:t xml:space="preserve">Объем продажи ДТ свидетельствует косвенно и о развитости рынка грузоперевозок, поэтому естественно, что первое место принадлежит Московской области (куплено ДТ на 43,4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рублей). На втором месте — Краснодарский край (35,3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), на третьем — Москва (25,5 млрд). Татарстан, занимая седьмое место (15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>), уступает Ростовской, Воронежской и Свердловской областям.</w:t>
      </w:r>
    </w:p>
    <w:p w:rsidR="007F4CFD" w:rsidRDefault="007F4CFD" w:rsidP="007F4CFD">
      <w:pPr>
        <w:pStyle w:val="2"/>
        <w:shd w:val="clear" w:color="auto" w:fill="FFFFFF"/>
        <w:spacing w:before="0"/>
        <w:textAlignment w:val="baseline"/>
        <w:rPr>
          <w:rFonts w:ascii="Noto Sans bold" w:hAnsi="Noto Sans bold"/>
          <w:b w:val="0"/>
          <w:bCs w:val="0"/>
          <w:color w:val="273849"/>
          <w:sz w:val="29"/>
          <w:szCs w:val="29"/>
        </w:rPr>
      </w:pPr>
      <w:r>
        <w:rPr>
          <w:rFonts w:ascii="Noto Sans bold" w:hAnsi="Noto Sans bold"/>
          <w:b w:val="0"/>
          <w:bCs w:val="0"/>
          <w:color w:val="273849"/>
          <w:sz w:val="29"/>
          <w:szCs w:val="29"/>
        </w:rPr>
        <w:t>Московский дорожный фонд в три с лишним раза больше татарстанского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  <w:r>
        <w:rPr>
          <w:rFonts w:ascii="Noto Sans regular" w:hAnsi="Noto Sans regular"/>
          <w:color w:val="333333"/>
          <w:sz w:val="23"/>
          <w:szCs w:val="23"/>
        </w:rPr>
        <w:t xml:space="preserve">Если суммировать все финансовые потоки в федеральный и региональный бюджеты, Татарстан займет седьмое место, опередив Башкортостан. В тройке лидеров почти без изменений: 2016 год должен был принести Московской области 88,1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 (по факту, не больше 77,5 млрд), Москве 80,4 млрд (в дорожный фонд не больше 70,7 млрд), Краснодарскому краю — 52,8 млрд (46,5 млрд попало бы в дорожный фонд региона). Затем идут с большим отрывом Питер (33 и 29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млрд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рублей), Свердловская (29,6 и 26 млрд) и Ростовская (27,5 и 24,2 млрд рублей) области. Фактически дорожный фонд Москвы и Московской области в три с лишним раза больше татарстанского и </w:t>
      </w:r>
      <w:proofErr w:type="spellStart"/>
      <w:r>
        <w:rPr>
          <w:rFonts w:ascii="Noto Sans regular" w:hAnsi="Noto Sans regular"/>
          <w:color w:val="333333"/>
          <w:sz w:val="23"/>
          <w:szCs w:val="23"/>
        </w:rPr>
        <w:t>башкортостанского</w:t>
      </w:r>
      <w:proofErr w:type="spellEnd"/>
      <w:r>
        <w:rPr>
          <w:rFonts w:ascii="Noto Sans regular" w:hAnsi="Noto Sans regular"/>
          <w:color w:val="333333"/>
          <w:sz w:val="23"/>
          <w:szCs w:val="23"/>
        </w:rPr>
        <w:t>.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  <w:r>
        <w:rPr>
          <w:rFonts w:ascii="Noto Sans regular" w:hAnsi="Noto Sans regular"/>
          <w:color w:val="333333"/>
          <w:sz w:val="23"/>
          <w:szCs w:val="23"/>
        </w:rPr>
        <w:t xml:space="preserve">Однако следует иметь в виду отношение объема дорожного фонда к общей протяженности автомобильных дорог (не считая зимники и ледовые переправы). Самым богатым регионом в этом смысле стоит считать Москву, где на один километр дорог могли бы потратить до 10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млн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 (с другой стороны, на один километр приходится 11,5 млн рублей сборов, включая акцизы и транспортный налог). С большим отрывом от столицы РФ — Санкт-Петербург. Здесь, несмотря на то, что дорожный фонд, судя по данным о продаже топлива и начисленному транспортному налогу в два раза меньше московского, на 1 километр дорог приходится в среднем до 7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млн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рублей дорожного фонда. На третьем и четвертом местах все те же Московская область и Красноярский край с 1,8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млн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и 948,5 тыс. рублей дорожного фонда на километр.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  <w:r>
        <w:rPr>
          <w:rFonts w:ascii="Noto Sans regular" w:hAnsi="Noto Sans regular"/>
          <w:color w:val="333333"/>
          <w:sz w:val="23"/>
          <w:szCs w:val="23"/>
        </w:rPr>
        <w:t>Татарстан по этому показателю находится лишь на 16-м месте (Башкортостан и вовсе на 36-м): на 1 километр по итогам 2016 года должно было прийтись около 600 тыс. рублей, однако в силу «</w:t>
      </w:r>
      <w:proofErr w:type="spellStart"/>
      <w:r>
        <w:rPr>
          <w:rFonts w:ascii="Noto Sans regular" w:hAnsi="Noto Sans regular"/>
          <w:color w:val="333333"/>
          <w:sz w:val="23"/>
          <w:szCs w:val="23"/>
        </w:rPr>
        <w:t>медведевского</w:t>
      </w:r>
      <w:proofErr w:type="spellEnd"/>
      <w:r>
        <w:rPr>
          <w:rFonts w:ascii="Noto Sans regular" w:hAnsi="Noto Sans regular"/>
          <w:color w:val="333333"/>
          <w:sz w:val="23"/>
          <w:szCs w:val="23"/>
        </w:rPr>
        <w:t>» перераспределения топливных акцизов придется 520,5 тыс. (в Башкортостане — 368,8 тыс. рублей). Это в 20 раз меньше, чем в Москве, в 13 раз, чем в Питере и в 3,5 раза, чем в Московской области. Татарстан по этому показателю уступает среднероссийскому уровню (561,7 тыс. рублей на 1 км).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  <w:r>
        <w:rPr>
          <w:rFonts w:ascii="Noto Sans regular" w:hAnsi="Noto Sans regular"/>
          <w:color w:val="333333"/>
          <w:sz w:val="23"/>
          <w:szCs w:val="23"/>
        </w:rPr>
        <w:lastRenderedPageBreak/>
        <w:t xml:space="preserve">Конечно, чем больше регион строит дорог, тем, казалось бы, меньше будет этот показатель. Но строительство дорог в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результате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(в теории) должно приводить и к росту трафика, что в итоге сказывается на росте потребления бензина и дизтоплива, увеличении количества автотранспортных средств и сборов транспортного налога. Именно благодаря всем этим показателям Москва и Питер в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состоянии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аккумулировать больше средств на дорожную сеть, чем, например, Татарстан. Высокий трафик и экономическая развитость московского и питерского регионов обеспечивают больший объем дорожных фондов и, как следствие, большее финансирование развития дорожной сети, что, в свою очередь, сказывается на увеличении дорожных фондов. Напротив, регионы, если федеральный центр по-прежнему будет забирать себе немалую часть акцизов, без обратной, федеральной помощи развивать свою дорожную сеть не смогут. Те самые 40% нормативных дорог окажутся в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итоге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заложником «вилки»: невозможность вкладываться в строительство и ремонт дорог приведет к оттоку уже существующего трафика в регионы с более качественной дорожной сетью.</w:t>
      </w:r>
    </w:p>
    <w:p w:rsidR="007F4CFD" w:rsidRDefault="007F4CFD" w:rsidP="007F4CFD">
      <w:pPr>
        <w:pStyle w:val="2"/>
        <w:shd w:val="clear" w:color="auto" w:fill="FFFFFF"/>
        <w:spacing w:before="0"/>
        <w:textAlignment w:val="baseline"/>
        <w:rPr>
          <w:rFonts w:ascii="Noto Sans bold" w:hAnsi="Noto Sans bold"/>
          <w:b w:val="0"/>
          <w:bCs w:val="0"/>
          <w:color w:val="273849"/>
          <w:sz w:val="29"/>
          <w:szCs w:val="29"/>
        </w:rPr>
      </w:pPr>
      <w:r>
        <w:rPr>
          <w:rFonts w:ascii="Noto Sans bold" w:hAnsi="Noto Sans bold"/>
          <w:b w:val="0"/>
          <w:bCs w:val="0"/>
          <w:color w:val="273849"/>
          <w:sz w:val="29"/>
          <w:szCs w:val="29"/>
        </w:rPr>
        <w:t>Бюджет в помощь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  <w:r>
        <w:rPr>
          <w:rFonts w:ascii="Noto Sans regular" w:hAnsi="Noto Sans regular"/>
          <w:color w:val="333333"/>
          <w:sz w:val="23"/>
          <w:szCs w:val="23"/>
        </w:rPr>
        <w:t xml:space="preserve">Справедливости ради отметим, что по показателю дорожный фонд/протяженность дорог высокие места занимают не самые развитые регионы с очень слабо развитой дорожной базой: Ненецкий автономный округ, Севастополь, Калининградская область, Камчатский край, Мурманская и Челябинская области, Дагестан и Приморский край.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Фактически, если говорить о регионах с протяженностью автомобильных дорог более 30 тыс. км, Татарстан опережают Ростовская область, Московская область и Краснодарский край — именно этим регионам, включая РТ, для поддержания дорожной базы в нормальном состоянии (не говоря уже о приведении ее к нормативам и строительстве новых дорог) приходится тяжелее прочих: слишком много дорог.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Если же сравнивать Татарстан с регионами, где дорог с твердым покрытием, как и в РТ, более 30 тыс. км, то единственные его конкуренты — это Московская область и Краснодарский край. Трафик в этих регионах (только бензина в МО продано больше, чем в РТ, в четыре раза, в Краснодарском крае — в два раза больше; по дизтопливу разница тре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х-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и двукратная) позволяет им поддерживать сравнимую с татарстанской дорожную базу, тратя гораздо больше, чем может позволить себе РТ. Властям Татарстана остается надеяться, что реализация проектов по трассе М-7, мосту через Каму и проч., развитие в том числе камского кластера, приведет к росту дорожного трафика. А жители Татарстана будут больше покупать машины и тратиться на бензин (что возможно только в </w:t>
      </w:r>
      <w:proofErr w:type="gramStart"/>
      <w:r>
        <w:rPr>
          <w:rFonts w:ascii="Noto Sans regular" w:hAnsi="Noto Sans regular"/>
          <w:color w:val="333333"/>
          <w:sz w:val="23"/>
          <w:szCs w:val="23"/>
        </w:rPr>
        <w:t>случае</w:t>
      </w:r>
      <w:proofErr w:type="gramEnd"/>
      <w:r>
        <w:rPr>
          <w:rFonts w:ascii="Noto Sans regular" w:hAnsi="Noto Sans regular"/>
          <w:color w:val="333333"/>
          <w:sz w:val="23"/>
          <w:szCs w:val="23"/>
        </w:rPr>
        <w:t xml:space="preserve"> роста благосостояния татарстанцев).</w:t>
      </w:r>
    </w:p>
    <w:p w:rsidR="007F4CFD" w:rsidRDefault="007F4CFD" w:rsidP="007F4CFD">
      <w:pPr>
        <w:pStyle w:val="a4"/>
        <w:shd w:val="clear" w:color="auto" w:fill="FFFFFF"/>
        <w:textAlignment w:val="baseline"/>
        <w:rPr>
          <w:rFonts w:ascii="Noto Sans regular" w:hAnsi="Noto Sans regular"/>
          <w:color w:val="333333"/>
          <w:sz w:val="23"/>
          <w:szCs w:val="23"/>
        </w:rPr>
      </w:pPr>
      <w:r>
        <w:rPr>
          <w:rFonts w:ascii="Noto Sans regular" w:hAnsi="Noto Sans regular"/>
          <w:color w:val="333333"/>
          <w:sz w:val="23"/>
          <w:szCs w:val="23"/>
        </w:rPr>
        <w:t>Неудивительно, что пока этого не произошло, дорожный фонд РТ получает такие крупные ассигнования из бюджета (см. выше). Согласно нашим расчетам, это должно было увеличить возможность вложения в дорожную систему Татарстана с 520,5 тыс. до 921,1 тыс. рублей на километр. При таком раскладе Татарстан входит в топ-5 российских регионов.</w:t>
      </w:r>
      <w:r>
        <w:rPr>
          <w:rFonts w:ascii="Noto Sans regular" w:hAnsi="Noto Sans regular"/>
          <w:color w:val="333333"/>
          <w:sz w:val="23"/>
          <w:szCs w:val="23"/>
          <w:bdr w:val="none" w:sz="0" w:space="0" w:color="auto" w:frame="1"/>
        </w:rPr>
        <w:br/>
        <w:t>Источник</w:t>
      </w:r>
      <w:proofErr w:type="gramStart"/>
      <w:r>
        <w:rPr>
          <w:rFonts w:ascii="Noto Sans regular" w:hAnsi="Noto Sans regular"/>
          <w:color w:val="333333"/>
          <w:sz w:val="23"/>
          <w:szCs w:val="23"/>
          <w:bdr w:val="none" w:sz="0" w:space="0" w:color="auto" w:frame="1"/>
        </w:rPr>
        <w:t xml:space="preserve"> :</w:t>
      </w:r>
      <w:proofErr w:type="gramEnd"/>
      <w:r>
        <w:rPr>
          <w:rFonts w:ascii="Noto Sans regular" w:hAnsi="Noto Sans regular"/>
          <w:color w:val="333333"/>
          <w:sz w:val="23"/>
          <w:szCs w:val="23"/>
          <w:bdr w:val="none" w:sz="0" w:space="0" w:color="auto" w:frame="1"/>
        </w:rPr>
        <w:t> </w:t>
      </w:r>
      <w:hyperlink r:id="rId16" w:history="1">
        <w:r>
          <w:rPr>
            <w:rStyle w:val="a3"/>
            <w:rFonts w:ascii="Noto Sans regular" w:hAnsi="Noto Sans regular"/>
            <w:color w:val="E64C3B"/>
            <w:sz w:val="23"/>
            <w:szCs w:val="23"/>
            <w:bdr w:val="none" w:sz="0" w:space="0" w:color="auto" w:frame="1"/>
          </w:rPr>
          <w:t>https://realnoevremya.ru/analytics/78444-na-kilometr-tatarstan-mozhet-potratit-v-20-raz-menshe-moskvy</w:t>
        </w:r>
      </w:hyperlink>
    </w:p>
    <w:p w:rsidR="00447C33" w:rsidRPr="007F4CFD" w:rsidRDefault="007F4CFD" w:rsidP="007F4CFD"/>
    <w:sectPr w:rsidR="00447C33" w:rsidRPr="007F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erif">
    <w:altName w:val="Times New Roman"/>
    <w:charset w:val="00"/>
    <w:family w:val="auto"/>
    <w:pitch w:val="default"/>
  </w:font>
  <w:font w:name="PT Sans Caption">
    <w:altName w:val="Times New Roman"/>
    <w:charset w:val="00"/>
    <w:family w:val="auto"/>
    <w:pitch w:val="default"/>
  </w:font>
  <w:font w:name="Noto Sans regular">
    <w:altName w:val="Times New Roman"/>
    <w:charset w:val="00"/>
    <w:family w:val="auto"/>
    <w:pitch w:val="default"/>
  </w:font>
  <w:font w:name="Noto Sans bold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B2"/>
    <w:rsid w:val="00043223"/>
    <w:rsid w:val="001F3AE9"/>
    <w:rsid w:val="00401700"/>
    <w:rsid w:val="005E0EFD"/>
    <w:rsid w:val="006450B2"/>
    <w:rsid w:val="00761535"/>
    <w:rsid w:val="007F4CFD"/>
    <w:rsid w:val="00A25E82"/>
    <w:rsid w:val="00A81CC9"/>
    <w:rsid w:val="00A84332"/>
    <w:rsid w:val="00AD1832"/>
    <w:rsid w:val="00B00407"/>
    <w:rsid w:val="00B665AD"/>
    <w:rsid w:val="00B84216"/>
    <w:rsid w:val="00B9143F"/>
    <w:rsid w:val="00C17C47"/>
    <w:rsid w:val="00D74D67"/>
    <w:rsid w:val="00DE6145"/>
    <w:rsid w:val="00F53587"/>
    <w:rsid w:val="00FB0FB6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B2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645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CFD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6450B2"/>
    <w:rPr>
      <w:color w:val="0090D0"/>
      <w:u w:val="single"/>
    </w:rPr>
  </w:style>
  <w:style w:type="paragraph" w:styleId="a4">
    <w:name w:val="Normal (Web)"/>
    <w:basedOn w:val="a"/>
    <w:uiPriority w:val="99"/>
    <w:unhideWhenUsed/>
    <w:rsid w:val="006450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6450B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3AE9"/>
    <w:rPr>
      <w:b/>
      <w:bCs/>
    </w:rPr>
  </w:style>
  <w:style w:type="character" w:customStyle="1" w:styleId="value3">
    <w:name w:val="value3"/>
    <w:basedOn w:val="a0"/>
    <w:rsid w:val="005E0EFD"/>
  </w:style>
  <w:style w:type="character" w:customStyle="1" w:styleId="20">
    <w:name w:val="Заголовок 2 Знак"/>
    <w:basedOn w:val="a0"/>
    <w:link w:val="2"/>
    <w:uiPriority w:val="9"/>
    <w:semiHidden/>
    <w:rsid w:val="007F4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7F4CFD"/>
    <w:rPr>
      <w:i/>
      <w:iCs/>
    </w:rPr>
  </w:style>
  <w:style w:type="character" w:customStyle="1" w:styleId="date">
    <w:name w:val="date"/>
    <w:basedOn w:val="a0"/>
    <w:rsid w:val="007F4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B2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645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CFD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6450B2"/>
    <w:rPr>
      <w:color w:val="0090D0"/>
      <w:u w:val="single"/>
    </w:rPr>
  </w:style>
  <w:style w:type="paragraph" w:styleId="a4">
    <w:name w:val="Normal (Web)"/>
    <w:basedOn w:val="a"/>
    <w:uiPriority w:val="99"/>
    <w:unhideWhenUsed/>
    <w:rsid w:val="006450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6450B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3AE9"/>
    <w:rPr>
      <w:b/>
      <w:bCs/>
    </w:rPr>
  </w:style>
  <w:style w:type="character" w:customStyle="1" w:styleId="value3">
    <w:name w:val="value3"/>
    <w:basedOn w:val="a0"/>
    <w:rsid w:val="005E0EFD"/>
  </w:style>
  <w:style w:type="character" w:customStyle="1" w:styleId="20">
    <w:name w:val="Заголовок 2 Знак"/>
    <w:basedOn w:val="a0"/>
    <w:link w:val="2"/>
    <w:uiPriority w:val="9"/>
    <w:semiHidden/>
    <w:rsid w:val="007F4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7F4CFD"/>
    <w:rPr>
      <w:i/>
      <w:iCs/>
    </w:rPr>
  </w:style>
  <w:style w:type="character" w:customStyle="1" w:styleId="date">
    <w:name w:val="date"/>
    <w:basedOn w:val="a0"/>
    <w:rsid w:val="007F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domosti.ru/economics/articles/2016/04/21/638537-aktsizi-benzin-dolzhni-poiti-tsentr-regioni" TargetMode="External"/><Relationship Id="rId13" Type="http://schemas.openxmlformats.org/officeDocument/2006/relationships/hyperlink" Target="http://www.diesel-terminal.ru/o-toplive/article_17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ass.ru/ekonomika/4358540" TargetMode="External"/><Relationship Id="rId12" Type="http://schemas.openxmlformats.org/officeDocument/2006/relationships/hyperlink" Target="https://www.petrolplus.ru/fuelindex/?period=year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ealnoevremya.ru/analytics/78444-na-kilometr-tatarstan-mozhet-potratit-v-20-raz-menshe-moskvy" TargetMode="External"/><Relationship Id="rId1" Type="http://schemas.openxmlformats.org/officeDocument/2006/relationships/styles" Target="styles.xml"/><Relationship Id="rId6" Type="http://schemas.openxmlformats.org/officeDocument/2006/relationships/hyperlink" Target="https://autoreview.ru/articles/v-zerkale-zadnego-vida/kak-dorozhaet-toplivo-i-kuda-idut-benzinovye-den-gi" TargetMode="External"/><Relationship Id="rId11" Type="http://schemas.openxmlformats.org/officeDocument/2006/relationships/hyperlink" Target="http://kcbux.ru/Nalogi/akziz/11_akziz-02-stavka.html" TargetMode="External"/><Relationship Id="rId5" Type="http://schemas.openxmlformats.org/officeDocument/2006/relationships/hyperlink" Target="https://realnoevremya.ru/analytics/77744-krizis-udaril-po-vladelcam-malomoschnyh-avto-v-tatarstane" TargetMode="External"/><Relationship Id="rId15" Type="http://schemas.openxmlformats.org/officeDocument/2006/relationships/hyperlink" Target="https://rg.ru/2016/12/20/tatarstan-zakon93-reg-dok.html" TargetMode="External"/><Relationship Id="rId10" Type="http://schemas.openxmlformats.org/officeDocument/2006/relationships/hyperlink" Target="http://fedpress.ru/article/1743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ss.ru/ekonomika/4358540" TargetMode="External"/><Relationship Id="rId14" Type="http://schemas.openxmlformats.org/officeDocument/2006/relationships/hyperlink" Target="http://docs.cntd.ru/document/430663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2635</Words>
  <Characters>15023</Characters>
  <Application>Microsoft Office Word</Application>
  <DocSecurity>0</DocSecurity>
  <Lines>125</Lines>
  <Paragraphs>35</Paragraphs>
  <ScaleCrop>false</ScaleCrop>
  <Company/>
  <LinksUpToDate>false</LinksUpToDate>
  <CharactersWithSpaces>17623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Клевлеева</dc:creator>
  <cp:lastModifiedBy>Неля Клевлеева</cp:lastModifiedBy>
  <cp:revision>19</cp:revision>
  <dcterms:created xsi:type="dcterms:W3CDTF">2017-10-30T11:13:00Z</dcterms:created>
  <dcterms:modified xsi:type="dcterms:W3CDTF">2017-10-30T12:17:00Z</dcterms:modified>
</cp:coreProperties>
</file>