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A" w:rsidRDefault="00051E7A" w:rsidP="00051E7A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051E7A" w:rsidRDefault="00051E7A" w:rsidP="00051E7A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 xml:space="preserve">Ленар Сафин вручил портфели 145 будущим первоклассникам </w:t>
      </w:r>
      <w:proofErr w:type="spellStart"/>
      <w:r>
        <w:rPr>
          <w:rFonts w:ascii="Arial" w:hAnsi="Arial" w:cs="Arial"/>
          <w:color w:val="293239"/>
        </w:rPr>
        <w:t>Тюлячинского</w:t>
      </w:r>
      <w:proofErr w:type="spellEnd"/>
      <w:r>
        <w:rPr>
          <w:rFonts w:ascii="Arial" w:hAnsi="Arial" w:cs="Arial"/>
          <w:color w:val="293239"/>
        </w:rPr>
        <w:t xml:space="preserve"> района</w:t>
      </w:r>
    </w:p>
    <w:bookmarkEnd w:id="0"/>
    <w:p w:rsidR="00051E7A" w:rsidRDefault="00051E7A" w:rsidP="00051E7A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18.08.2017 </w:t>
      </w:r>
    </w:p>
    <w:p w:rsidR="00051E7A" w:rsidRDefault="00051E7A" w:rsidP="00051E7A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Сегодня министр транспорта и дорожного хозяйства Ленар Сафин вручил портфели 145 будущим первоклассникам </w:t>
      </w:r>
      <w:proofErr w:type="spellStart"/>
      <w:r>
        <w:rPr>
          <w:rFonts w:ascii="Arial" w:hAnsi="Arial" w:cs="Arial"/>
          <w:sz w:val="21"/>
          <w:szCs w:val="21"/>
        </w:rPr>
        <w:t>Тюлячинского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мунициапального</w:t>
      </w:r>
      <w:proofErr w:type="spellEnd"/>
      <w:r>
        <w:rPr>
          <w:rFonts w:ascii="Arial" w:hAnsi="Arial" w:cs="Arial"/>
          <w:sz w:val="21"/>
          <w:szCs w:val="21"/>
        </w:rPr>
        <w:t xml:space="preserve"> района РТ, сообщает пресс-служба министерства.</w:t>
      </w:r>
    </w:p>
    <w:p w:rsidR="00051E7A" w:rsidRDefault="00051E7A" w:rsidP="00051E7A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Министр ежегодно участвует в республиканской благотворительной акции «Помоги собраться в школу». Ранцы полностью укомплектованы необходимыми школьно-письменными принадлежностями первоклассника – от дневника до гуаши. Также по сложившейся в </w:t>
      </w:r>
      <w:proofErr w:type="gramStart"/>
      <w:r>
        <w:rPr>
          <w:rFonts w:ascii="Arial" w:hAnsi="Arial" w:cs="Arial"/>
          <w:sz w:val="21"/>
          <w:szCs w:val="21"/>
        </w:rPr>
        <w:t>министерстве</w:t>
      </w:r>
      <w:proofErr w:type="gramEnd"/>
      <w:r>
        <w:rPr>
          <w:rFonts w:ascii="Arial" w:hAnsi="Arial" w:cs="Arial"/>
          <w:sz w:val="21"/>
          <w:szCs w:val="21"/>
        </w:rPr>
        <w:t xml:space="preserve"> традиции к каждому рюкзаку приклеены индивидуальные </w:t>
      </w:r>
      <w:proofErr w:type="spellStart"/>
      <w:r>
        <w:rPr>
          <w:rFonts w:ascii="Arial" w:hAnsi="Arial" w:cs="Arial"/>
          <w:sz w:val="21"/>
          <w:szCs w:val="21"/>
        </w:rPr>
        <w:t>световозвращатели</w:t>
      </w:r>
      <w:proofErr w:type="spellEnd"/>
      <w:r>
        <w:rPr>
          <w:rFonts w:ascii="Arial" w:hAnsi="Arial" w:cs="Arial"/>
          <w:sz w:val="21"/>
          <w:szCs w:val="21"/>
        </w:rPr>
        <w:t xml:space="preserve"> со знаками «STOP» и «Осторожно, дети».</w:t>
      </w:r>
    </w:p>
    <w:p w:rsidR="00447C33" w:rsidRDefault="00051E7A" w:rsidP="00051E7A">
      <w:pPr>
        <w:pStyle w:val="1"/>
        <w:shd w:val="clear" w:color="auto" w:fill="FFFFFF"/>
      </w:pPr>
      <w:hyperlink r:id="rId5" w:history="1">
        <w:r w:rsidRPr="00167AE2">
          <w:rPr>
            <w:rStyle w:val="a3"/>
            <w:rFonts w:ascii="Arial" w:hAnsi="Arial" w:cs="Arial"/>
            <w:sz w:val="21"/>
            <w:szCs w:val="21"/>
          </w:rPr>
          <w:t>http://rt-online.ru/lenar-safin-vruchil-portfeli-145-budushhim-pervoklassnikam-tyulyachinskogo-rajona/</w:t>
        </w:r>
      </w:hyperlink>
    </w:p>
    <w:sectPr w:rsidR="00447C33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2"/>
    <w:rsid w:val="00051E7A"/>
    <w:rsid w:val="003D416C"/>
    <w:rsid w:val="00922FFF"/>
    <w:rsid w:val="00A63A4F"/>
    <w:rsid w:val="00A81CC9"/>
    <w:rsid w:val="00B00407"/>
    <w:rsid w:val="00CE72E7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lenar-safin-vruchil-portfeli-145-budushhim-pervoklassnikam-tyulyachinskogo-raj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2017-08-18T12:26:00Z</dcterms:created>
  <dcterms:modified xsi:type="dcterms:W3CDTF">2017-08-18T12:34:00Z</dcterms:modified>
</cp:coreProperties>
</file>