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C6" w:rsidRDefault="00914DC6" w:rsidP="00914DC6">
      <w:pPr>
        <w:pStyle w:val="1"/>
        <w:spacing w:before="285"/>
        <w:ind w:right="870"/>
        <w:rPr>
          <w:rFonts w:ascii="CustomSubsettedPTSans" w:hAnsi="CustomSubsettedPTSans"/>
          <w:color w:val="1E1E1E"/>
          <w:sz w:val="24"/>
          <w:szCs w:val="24"/>
        </w:rPr>
      </w:pPr>
      <w:bookmarkStart w:id="0" w:name="_GoBack"/>
      <w:r>
        <w:rPr>
          <w:rFonts w:ascii="CustomSubsettedPTSans" w:hAnsi="CustomSubsettedPTSans"/>
          <w:color w:val="1E1E1E"/>
          <w:sz w:val="24"/>
          <w:szCs w:val="24"/>
        </w:rPr>
        <w:t>Портал «</w:t>
      </w:r>
      <w:proofErr w:type="gramStart"/>
      <w:r>
        <w:rPr>
          <w:rFonts w:ascii="CustomSubsettedPTSans" w:hAnsi="CustomSubsettedPTSans"/>
          <w:color w:val="1E1E1E"/>
          <w:sz w:val="24"/>
          <w:szCs w:val="24"/>
        </w:rPr>
        <w:t>К</w:t>
      </w:r>
      <w:proofErr w:type="gramEnd"/>
      <w:r w:rsidRPr="00914DC6">
        <w:rPr>
          <w:rFonts w:ascii="CustomSubsettedPTSans" w:hAnsi="CustomSubsettedPTSans"/>
          <w:color w:val="1E1E1E"/>
          <w:sz w:val="24"/>
          <w:szCs w:val="24"/>
        </w:rPr>
        <w:t>azan.ru</w:t>
      </w:r>
      <w:r>
        <w:rPr>
          <w:rFonts w:ascii="CustomSubsettedPTSans" w:hAnsi="CustomSubsettedPTSans"/>
          <w:color w:val="1E1E1E"/>
          <w:sz w:val="24"/>
          <w:szCs w:val="24"/>
        </w:rPr>
        <w:t>»</w:t>
      </w:r>
    </w:p>
    <w:p w:rsidR="00914DC6" w:rsidRPr="007B33C8" w:rsidRDefault="00914DC6" w:rsidP="00914DC6">
      <w:pPr>
        <w:pStyle w:val="1"/>
        <w:spacing w:before="285"/>
        <w:ind w:right="870"/>
        <w:rPr>
          <w:rFonts w:ascii="CustomSubsettedPTSans" w:hAnsi="CustomSubsettedPTSans"/>
          <w:color w:val="1E1E1E"/>
          <w:sz w:val="24"/>
          <w:szCs w:val="24"/>
        </w:rPr>
      </w:pPr>
      <w:r w:rsidRPr="007B33C8">
        <w:rPr>
          <w:rFonts w:ascii="CustomSubsettedPTSans" w:hAnsi="CustomSubsettedPTSans"/>
          <w:color w:val="1E1E1E"/>
          <w:sz w:val="24"/>
          <w:szCs w:val="24"/>
        </w:rPr>
        <w:t>В 2017 году в Казани благодаря федеральной программе отремонтируют почти 75 км дорог</w:t>
      </w:r>
    </w:p>
    <w:bookmarkEnd w:id="0"/>
    <w:p w:rsidR="00914DC6" w:rsidRPr="007B33C8" w:rsidRDefault="00914DC6" w:rsidP="00914DC6">
      <w:pPr>
        <w:pStyle w:val="summary"/>
        <w:spacing w:before="345" w:beforeAutospacing="0" w:after="450" w:afterAutospacing="0" w:line="420" w:lineRule="atLeast"/>
        <w:rPr>
          <w:rFonts w:ascii="CustomSubsettedPTSans" w:hAnsi="CustomSubsettedPTSans"/>
          <w:color w:val="444444"/>
          <w:sz w:val="30"/>
          <w:szCs w:val="30"/>
        </w:rPr>
      </w:pPr>
      <w:r>
        <w:rPr>
          <w:rFonts w:ascii="CustomSubsettedPTSans" w:hAnsi="CustomSubsettedPTSans"/>
          <w:color w:val="444444"/>
          <w:sz w:val="30"/>
          <w:szCs w:val="30"/>
        </w:rPr>
        <w:t>Министерство транспорта и дорожного хозяйства уделяет особое внимание качеству укладываемого асфальта</w:t>
      </w:r>
    </w:p>
    <w:p w:rsidR="00914DC6" w:rsidRDefault="00914DC6" w:rsidP="00914DC6">
      <w:pPr>
        <w:pStyle w:val="a4"/>
        <w:spacing w:before="90" w:beforeAutospacing="0" w:after="0" w:afterAutospacing="0" w:line="225" w:lineRule="atLeast"/>
        <w:rPr>
          <w:rFonts w:ascii="CustomSubsettedPTSans Narrow" w:hAnsi="CustomSubsettedPTSans Narrow"/>
          <w:caps/>
          <w:color w:val="959595"/>
          <w:spacing w:val="21"/>
          <w:sz w:val="17"/>
          <w:szCs w:val="17"/>
        </w:rPr>
      </w:pPr>
      <w:r>
        <w:rPr>
          <w:rStyle w:val="11"/>
          <w:rFonts w:ascii="CustomSubsettedPTSans Narrow" w:hAnsi="CustomSubsettedPTSans Narrow"/>
          <w:b/>
          <w:bCs/>
          <w:caps/>
          <w:color w:val="E60908"/>
          <w:spacing w:val="8"/>
          <w:sz w:val="17"/>
          <w:szCs w:val="17"/>
        </w:rPr>
        <w:t>30.05.2017 14:17</w:t>
      </w:r>
      <w:r>
        <w:rPr>
          <w:rStyle w:val="apple-converted-space"/>
          <w:rFonts w:ascii="CustomSubsettedPTSans Narrow" w:hAnsi="CustomSubsettedPTSans Narrow"/>
          <w:caps/>
          <w:color w:val="959595"/>
          <w:spacing w:val="21"/>
          <w:sz w:val="17"/>
          <w:szCs w:val="17"/>
        </w:rPr>
        <w:t> </w:t>
      </w:r>
      <w:hyperlink r:id="rId5" w:history="1">
        <w:r>
          <w:rPr>
            <w:rStyle w:val="a3"/>
            <w:rFonts w:ascii="CustomSubsettedPTSans Narrow" w:hAnsi="CustomSubsettedPTSans Narrow"/>
            <w:caps/>
            <w:color w:val="959595"/>
            <w:spacing w:val="12"/>
            <w:sz w:val="17"/>
            <w:szCs w:val="17"/>
          </w:rPr>
          <w:t>KZN.RU</w:t>
        </w:r>
      </w:hyperlink>
    </w:p>
    <w:p w:rsidR="00914DC6" w:rsidRDefault="00914DC6" w:rsidP="00914DC6">
      <w:pPr>
        <w:pStyle w:val="a4"/>
        <w:spacing w:before="240" w:beforeAutospacing="0" w:after="240" w:afterAutospacing="0" w:line="390" w:lineRule="atLeast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(Город Казань KZN.RU, 30 мая, Михаил Ченцов). Казанская агломерация включена в федеральный приоритетный проект «Безопасные и качественные дороги». К 2025 году доля протяженности дорог, соответствующих нормативным требованиям, как в городе, так и в прилегающих к нему муниципальных районах, должна составить 85%. Об этом на пресс-конференции в Кабинете министров РТ, посвященной ходу выполнения Программы дорожных работ в республике, сообщил министр транспорта и дорожного хозяйства Татарстана Ленар Сафин.</w:t>
      </w:r>
    </w:p>
    <w:p w:rsidR="00914DC6" w:rsidRDefault="00914DC6" w:rsidP="00914DC6">
      <w:pPr>
        <w:pStyle w:val="a4"/>
        <w:spacing w:before="240" w:beforeAutospacing="0" w:after="240" w:afterAutospacing="0" w:line="390" w:lineRule="atLeast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 xml:space="preserve">Другой не менее важной целью федерального проекта, по словам </w:t>
      </w:r>
      <w:proofErr w:type="spellStart"/>
      <w:r>
        <w:rPr>
          <w:color w:val="444444"/>
          <w:sz w:val="26"/>
          <w:szCs w:val="26"/>
        </w:rPr>
        <w:t>Л.Сафина</w:t>
      </w:r>
      <w:proofErr w:type="spellEnd"/>
      <w:r>
        <w:rPr>
          <w:color w:val="444444"/>
          <w:sz w:val="26"/>
          <w:szCs w:val="26"/>
        </w:rPr>
        <w:t xml:space="preserve">, стало снижение в 2025 году мест концентрации ДТП на 85% к уровню 2016 года. При этом стоит отметить, что в программе участвуют магистральные улицы городов, федеральные и так называемые </w:t>
      </w:r>
      <w:proofErr w:type="spellStart"/>
      <w:r>
        <w:rPr>
          <w:color w:val="444444"/>
          <w:sz w:val="26"/>
          <w:szCs w:val="26"/>
        </w:rPr>
        <w:t>вылетные</w:t>
      </w:r>
      <w:proofErr w:type="spellEnd"/>
      <w:r>
        <w:rPr>
          <w:color w:val="444444"/>
          <w:sz w:val="26"/>
          <w:szCs w:val="26"/>
        </w:rPr>
        <w:t xml:space="preserve"> региональные дороги, проходящие по территории агломерации.</w:t>
      </w:r>
    </w:p>
    <w:p w:rsidR="00914DC6" w:rsidRDefault="00914DC6" w:rsidP="00914DC6">
      <w:pPr>
        <w:pStyle w:val="a4"/>
        <w:spacing w:before="240" w:beforeAutospacing="0" w:after="240" w:afterAutospacing="0" w:line="390" w:lineRule="atLeast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 xml:space="preserve">Общая протяженность сети дорог, участвующих в проекте по казанской агломерации – 1674,8 км. Финансирование работ осуществляется из средств федерального бюджета, при обеспечении 50% </w:t>
      </w:r>
      <w:proofErr w:type="spellStart"/>
      <w:r>
        <w:rPr>
          <w:color w:val="444444"/>
          <w:sz w:val="26"/>
          <w:szCs w:val="26"/>
        </w:rPr>
        <w:t>софинансирования</w:t>
      </w:r>
      <w:proofErr w:type="spellEnd"/>
      <w:r>
        <w:rPr>
          <w:color w:val="444444"/>
          <w:sz w:val="26"/>
          <w:szCs w:val="26"/>
        </w:rPr>
        <w:t xml:space="preserve"> из регионального бюджета. В </w:t>
      </w:r>
      <w:proofErr w:type="gramStart"/>
      <w:r>
        <w:rPr>
          <w:color w:val="444444"/>
          <w:sz w:val="26"/>
          <w:szCs w:val="26"/>
        </w:rPr>
        <w:t>этом</w:t>
      </w:r>
      <w:proofErr w:type="gramEnd"/>
      <w:r>
        <w:rPr>
          <w:color w:val="444444"/>
          <w:sz w:val="26"/>
          <w:szCs w:val="26"/>
        </w:rPr>
        <w:t xml:space="preserve"> году по проекту «Безопасные и качественные дороги» в казанской агломерации отремонтирую 119,9 км дорог, в том числе в Казани – 74,7 км. К концу 2017 года доля дорог, соответствующих нормативу, должна составить – 73,7%, (1234 км). Ленар Сафин подчеркнул, что министерство транспорта и дорожного хозяйства уделяет особое внимание качеству укладываемого асфальта. Так, каждый подрядчик принимает на себя гарантийные обязательства. В качестве примера министр привел </w:t>
      </w:r>
      <w:proofErr w:type="spellStart"/>
      <w:r>
        <w:rPr>
          <w:color w:val="444444"/>
          <w:sz w:val="26"/>
          <w:szCs w:val="26"/>
        </w:rPr>
        <w:t>пр</w:t>
      </w:r>
      <w:proofErr w:type="gramStart"/>
      <w:r>
        <w:rPr>
          <w:color w:val="444444"/>
          <w:sz w:val="26"/>
          <w:szCs w:val="26"/>
        </w:rPr>
        <w:t>.А</w:t>
      </w:r>
      <w:proofErr w:type="gramEnd"/>
      <w:r>
        <w:rPr>
          <w:color w:val="444444"/>
          <w:sz w:val="26"/>
          <w:szCs w:val="26"/>
        </w:rPr>
        <w:t>мирхана</w:t>
      </w:r>
      <w:proofErr w:type="spellEnd"/>
      <w:r>
        <w:rPr>
          <w:color w:val="444444"/>
          <w:sz w:val="26"/>
          <w:szCs w:val="26"/>
        </w:rPr>
        <w:t>, где исполнитель работ по гарантии полностью поменял покрытие.</w:t>
      </w:r>
    </w:p>
    <w:p w:rsidR="00914DC6" w:rsidRDefault="00914DC6" w:rsidP="00914DC6">
      <w:pPr>
        <w:pStyle w:val="a4"/>
        <w:spacing w:before="240" w:beforeAutospacing="0" w:after="240" w:afterAutospacing="0" w:line="390" w:lineRule="atLeast"/>
        <w:rPr>
          <w:color w:val="444444"/>
          <w:sz w:val="26"/>
          <w:szCs w:val="26"/>
        </w:rPr>
      </w:pPr>
      <w:proofErr w:type="spellStart"/>
      <w:r>
        <w:rPr>
          <w:color w:val="444444"/>
          <w:sz w:val="26"/>
          <w:szCs w:val="26"/>
        </w:rPr>
        <w:t>Л.Сафин</w:t>
      </w:r>
      <w:proofErr w:type="spellEnd"/>
      <w:r>
        <w:rPr>
          <w:color w:val="444444"/>
          <w:sz w:val="26"/>
          <w:szCs w:val="26"/>
        </w:rPr>
        <w:t xml:space="preserve"> также отметил, что кроме программы «Безопасные и качественные дороги» в Казани выполняются работы по ремонту 95 дворовых территорий, а на 26 участках, в преддверие Кубка конфедераций ведется ремонт покрытия. «Прошу </w:t>
      </w:r>
      <w:r>
        <w:rPr>
          <w:color w:val="444444"/>
          <w:sz w:val="26"/>
          <w:szCs w:val="26"/>
        </w:rPr>
        <w:lastRenderedPageBreak/>
        <w:t xml:space="preserve">жителей Казани отнестись с пониманием. Нам поставлены жесткие временные рамки, в которые мы должны уложиться», - обратился к горожанам министр. В свою очередь, заместитель руководителя Исполкома Казани – председатель Комитета внешнего благоустройства Игорь </w:t>
      </w:r>
      <w:proofErr w:type="spellStart"/>
      <w:r>
        <w:rPr>
          <w:color w:val="444444"/>
          <w:sz w:val="26"/>
          <w:szCs w:val="26"/>
        </w:rPr>
        <w:t>Куляжев</w:t>
      </w:r>
      <w:proofErr w:type="spellEnd"/>
      <w:r>
        <w:rPr>
          <w:color w:val="444444"/>
          <w:sz w:val="26"/>
          <w:szCs w:val="26"/>
        </w:rPr>
        <w:t xml:space="preserve">, говоря о ремонте дворовых территорий, отметил, что на сегодня в Казани приведены в порядок 48% всех дворов. «В </w:t>
      </w:r>
      <w:proofErr w:type="gramStart"/>
      <w:r>
        <w:rPr>
          <w:color w:val="444444"/>
          <w:sz w:val="26"/>
          <w:szCs w:val="26"/>
        </w:rPr>
        <w:t>этом</w:t>
      </w:r>
      <w:proofErr w:type="gramEnd"/>
      <w:r>
        <w:rPr>
          <w:color w:val="444444"/>
          <w:sz w:val="26"/>
          <w:szCs w:val="26"/>
        </w:rPr>
        <w:t xml:space="preserve"> году будут отремонтированы еще 95 объектов, благодаря чему число благоустроенных дворов перевалит через 50%», - сказал </w:t>
      </w:r>
      <w:proofErr w:type="spellStart"/>
      <w:r>
        <w:rPr>
          <w:color w:val="444444"/>
          <w:sz w:val="26"/>
          <w:szCs w:val="26"/>
        </w:rPr>
        <w:t>И.Куляжев</w:t>
      </w:r>
      <w:proofErr w:type="spellEnd"/>
      <w:r>
        <w:rPr>
          <w:color w:val="444444"/>
          <w:sz w:val="26"/>
          <w:szCs w:val="26"/>
        </w:rPr>
        <w:t>.</w:t>
      </w:r>
    </w:p>
    <w:p w:rsidR="00914DC6" w:rsidRDefault="00914DC6" w:rsidP="00914DC6">
      <w:pPr>
        <w:pStyle w:val="a4"/>
        <w:spacing w:before="240" w:beforeAutospacing="0" w:after="240" w:afterAutospacing="0" w:line="390" w:lineRule="atLeast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В пресс-конференции также приняли участие директор Государственного казенного учреждения «</w:t>
      </w:r>
      <w:proofErr w:type="spellStart"/>
      <w:r>
        <w:rPr>
          <w:color w:val="444444"/>
          <w:sz w:val="26"/>
          <w:szCs w:val="26"/>
        </w:rPr>
        <w:t>Главтатдортранс</w:t>
      </w:r>
      <w:proofErr w:type="spellEnd"/>
      <w:r>
        <w:rPr>
          <w:color w:val="444444"/>
          <w:sz w:val="26"/>
          <w:szCs w:val="26"/>
        </w:rPr>
        <w:t>» Эдуард Данилов и начальник ФКУ «Волго-</w:t>
      </w:r>
      <w:proofErr w:type="spellStart"/>
      <w:r>
        <w:rPr>
          <w:color w:val="444444"/>
          <w:sz w:val="26"/>
          <w:szCs w:val="26"/>
        </w:rPr>
        <w:t>Вятскуправтодор</w:t>
      </w:r>
      <w:proofErr w:type="spellEnd"/>
      <w:r>
        <w:rPr>
          <w:color w:val="444444"/>
          <w:sz w:val="26"/>
          <w:szCs w:val="26"/>
        </w:rPr>
        <w:t xml:space="preserve">» Ильдар </w:t>
      </w:r>
      <w:proofErr w:type="spellStart"/>
      <w:r>
        <w:rPr>
          <w:color w:val="444444"/>
          <w:sz w:val="26"/>
          <w:szCs w:val="26"/>
        </w:rPr>
        <w:t>Мингазов</w:t>
      </w:r>
      <w:proofErr w:type="spellEnd"/>
      <w:r>
        <w:rPr>
          <w:color w:val="444444"/>
          <w:sz w:val="26"/>
          <w:szCs w:val="26"/>
        </w:rPr>
        <w:t>.</w:t>
      </w:r>
    </w:p>
    <w:p w:rsidR="00447C33" w:rsidRPr="00914DC6" w:rsidRDefault="00914DC6" w:rsidP="00914DC6">
      <w:hyperlink r:id="rId6" w:history="1">
        <w:r w:rsidRPr="004F2AB8">
          <w:rPr>
            <w:rStyle w:val="a3"/>
          </w:rPr>
          <w:t>http://kazan.ru/novosti/v-2017-godu-v-kazani-blagodarja-federalnojj-programme-otremontirujut-pochti-75-km-dorog</w:t>
        </w:r>
      </w:hyperlink>
    </w:p>
    <w:sectPr w:rsidR="00447C33" w:rsidRPr="00914DC6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ustomSubsettedPTSans">
    <w:altName w:val="Times New Roman"/>
    <w:charset w:val="00"/>
    <w:family w:val="auto"/>
    <w:pitch w:val="default"/>
  </w:font>
  <w:font w:name="CustomSubsettedPTSans Narrow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09"/>
    <w:rsid w:val="000A1A66"/>
    <w:rsid w:val="00222A09"/>
    <w:rsid w:val="00233676"/>
    <w:rsid w:val="0053295D"/>
    <w:rsid w:val="00914DC6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0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222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22A09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222A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222A0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">
    <w:name w:val="summary"/>
    <w:basedOn w:val="a"/>
    <w:rsid w:val="00914D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DC6"/>
  </w:style>
  <w:style w:type="character" w:customStyle="1" w:styleId="11">
    <w:name w:val="Дата1"/>
    <w:basedOn w:val="a0"/>
    <w:rsid w:val="00914DC6"/>
  </w:style>
  <w:style w:type="character" w:styleId="a5">
    <w:name w:val="FollowedHyperlink"/>
    <w:basedOn w:val="a0"/>
    <w:uiPriority w:val="99"/>
    <w:semiHidden/>
    <w:unhideWhenUsed/>
    <w:rsid w:val="00914D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0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222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22A09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222A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222A0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">
    <w:name w:val="summary"/>
    <w:basedOn w:val="a"/>
    <w:rsid w:val="00914D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DC6"/>
  </w:style>
  <w:style w:type="character" w:customStyle="1" w:styleId="11">
    <w:name w:val="Дата1"/>
    <w:basedOn w:val="a0"/>
    <w:rsid w:val="00914DC6"/>
  </w:style>
  <w:style w:type="character" w:styleId="a5">
    <w:name w:val="FollowedHyperlink"/>
    <w:basedOn w:val="a0"/>
    <w:uiPriority w:val="99"/>
    <w:semiHidden/>
    <w:unhideWhenUsed/>
    <w:rsid w:val="00914D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zan.ru/novosti/v-2017-godu-v-kazani-blagodarja-federalnojj-programme-otremontirujut-pochti-75-km-dorog" TargetMode="External"/><Relationship Id="rId5" Type="http://schemas.openxmlformats.org/officeDocument/2006/relationships/hyperlink" Target="http://www.kzn.ru/news/59342-v-2017-godu-v-kazani-blagodarya-federalnoj-programme-otremontiruyut-pochti-75-km-dor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5</cp:revision>
  <dcterms:created xsi:type="dcterms:W3CDTF">2017-08-11T11:11:00Z</dcterms:created>
  <dcterms:modified xsi:type="dcterms:W3CDTF">2017-08-11T11:31:00Z</dcterms:modified>
</cp:coreProperties>
</file>