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6" w:rsidRDefault="00D075B6" w:rsidP="00D075B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342C7F" w:rsidRDefault="00342C7F" w:rsidP="00342C7F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>В Казани изменят расписание пригородных электричек</w:t>
      </w:r>
    </w:p>
    <w:bookmarkEnd w:id="0"/>
    <w:p w:rsidR="00342C7F" w:rsidRDefault="00342C7F" w:rsidP="00342C7F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22.06.2017 08:29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342C7F" w:rsidRDefault="00342C7F" w:rsidP="00342C7F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столице Татарстана до 8 августа изменится расписание пригородных поездов Казань-Канаш, Канаш-Шумерля и Шумерля-Канаш.</w:t>
      </w:r>
    </w:p>
    <w:p w:rsidR="00342C7F" w:rsidRDefault="00342C7F" w:rsidP="00342C7F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По обновленному графику электрички будут ходить 22, 26, 29 июня, 7, 11, 14, 18, 21, 25, 28 июля и 8 августа,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342C7F" w:rsidRDefault="00342C7F" w:rsidP="00342C7F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Style w:val="a5"/>
          <w:rFonts w:ascii="Helvetica" w:hAnsi="Helvetica"/>
          <w:color w:val="333333"/>
        </w:rPr>
        <w:t>Поезд № 6101 Казань – Канаш</w:t>
      </w:r>
      <w:r>
        <w:rPr>
          <w:rFonts w:ascii="Helvetica" w:hAnsi="Helvetica"/>
          <w:color w:val="333333"/>
        </w:rPr>
        <w:t xml:space="preserve"> отправляется из Казани в 14.52, далее: Адмиралтейская Слобода (14.56-14.57), Лагерная (15.01-15.02), Старое </w:t>
      </w:r>
      <w:proofErr w:type="spellStart"/>
      <w:r>
        <w:rPr>
          <w:rFonts w:ascii="Helvetica" w:hAnsi="Helvetica"/>
          <w:color w:val="333333"/>
        </w:rPr>
        <w:t>Аракчино</w:t>
      </w:r>
      <w:proofErr w:type="spellEnd"/>
      <w:r>
        <w:rPr>
          <w:rFonts w:ascii="Helvetica" w:hAnsi="Helvetica"/>
          <w:color w:val="333333"/>
        </w:rPr>
        <w:t xml:space="preserve"> (15.05-15.06), Новое </w:t>
      </w:r>
      <w:proofErr w:type="spellStart"/>
      <w:r>
        <w:rPr>
          <w:rFonts w:ascii="Helvetica" w:hAnsi="Helvetica"/>
          <w:color w:val="333333"/>
        </w:rPr>
        <w:t>Аракчино</w:t>
      </w:r>
      <w:proofErr w:type="spellEnd"/>
      <w:r>
        <w:rPr>
          <w:rFonts w:ascii="Helvetica" w:hAnsi="Helvetica"/>
          <w:color w:val="333333"/>
        </w:rPr>
        <w:t xml:space="preserve"> (15.08-15.09), ЖБК (15.11), Юдинов ост. (15.14-15.15), </w:t>
      </w:r>
      <w:proofErr w:type="spellStart"/>
      <w:r>
        <w:rPr>
          <w:rFonts w:ascii="Helvetica" w:hAnsi="Helvetica"/>
          <w:color w:val="333333"/>
        </w:rPr>
        <w:t>Юдино</w:t>
      </w:r>
      <w:proofErr w:type="spellEnd"/>
      <w:r>
        <w:rPr>
          <w:rFonts w:ascii="Helvetica" w:hAnsi="Helvetica"/>
          <w:color w:val="333333"/>
        </w:rPr>
        <w:t xml:space="preserve"> центр. (15.17-15.18),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ВЧД (15.22-15.23), </w:t>
      </w:r>
      <w:proofErr w:type="spellStart"/>
      <w:r>
        <w:rPr>
          <w:rFonts w:ascii="Helvetica" w:hAnsi="Helvetica"/>
          <w:color w:val="333333"/>
        </w:rPr>
        <w:t>Юдино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зап.</w:t>
      </w:r>
      <w:proofErr w:type="spellEnd"/>
      <w:r>
        <w:rPr>
          <w:rFonts w:ascii="Helvetica" w:hAnsi="Helvetica"/>
          <w:color w:val="333333"/>
        </w:rPr>
        <w:t xml:space="preserve"> (15.24),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gramStart"/>
      <w:r>
        <w:rPr>
          <w:rFonts w:ascii="Helvetica" w:hAnsi="Helvetica"/>
          <w:color w:val="333333"/>
        </w:rPr>
        <w:t xml:space="preserve">Займище (15.25-15.26), Обсерватория (15.29-15.30),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774 км (15.32-15.33),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771 км (15.35-15.36), Васильево (15.40-15.41),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766 км (15.44-15.45),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>.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Атлашкино</w:t>
      </w:r>
      <w:proofErr w:type="spellEnd"/>
      <w:r>
        <w:rPr>
          <w:rFonts w:ascii="Helvetica" w:hAnsi="Helvetica"/>
          <w:color w:val="333333"/>
        </w:rPr>
        <w:t xml:space="preserve"> (15.47-15.48), Зеленый Дол (15.53-15.54),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gramStart"/>
      <w:r>
        <w:rPr>
          <w:rFonts w:ascii="Helvetica" w:hAnsi="Helvetica"/>
          <w:color w:val="333333"/>
        </w:rPr>
        <w:t xml:space="preserve">Волга (15.57-15.58),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753 км (16.01-16.02), Свияжск (16.06-16.07),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746 км (16.13-16.14),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>.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Ширданы</w:t>
      </w:r>
      <w:proofErr w:type="spellEnd"/>
      <w:r>
        <w:rPr>
          <w:rFonts w:ascii="Helvetica" w:hAnsi="Helvetica"/>
          <w:color w:val="333333"/>
        </w:rPr>
        <w:t xml:space="preserve"> (16.19-16.20),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Воробьевский</w:t>
      </w:r>
      <w:proofErr w:type="spellEnd"/>
      <w:r>
        <w:rPr>
          <w:rFonts w:ascii="Helvetica" w:hAnsi="Helvetica"/>
          <w:color w:val="333333"/>
        </w:rPr>
        <w:t xml:space="preserve"> (16.25-16.26), Тюрлема (16.35-16.36),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722 км (16.41-16.42),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Чешлама</w:t>
      </w:r>
      <w:proofErr w:type="spellEnd"/>
      <w:r>
        <w:rPr>
          <w:rFonts w:ascii="Helvetica" w:hAnsi="Helvetica"/>
          <w:color w:val="333333"/>
        </w:rPr>
        <w:t xml:space="preserve"> (16.45-16.46),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Тансарино</w:t>
      </w:r>
      <w:proofErr w:type="spellEnd"/>
      <w:r>
        <w:rPr>
          <w:rFonts w:ascii="Helvetica" w:hAnsi="Helvetica"/>
          <w:color w:val="333333"/>
        </w:rPr>
        <w:t xml:space="preserve"> (16.25-16.53), Урмары (16.58-16.59),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Чубаево</w:t>
      </w:r>
      <w:proofErr w:type="spellEnd"/>
      <w:r>
        <w:rPr>
          <w:rFonts w:ascii="Helvetica" w:hAnsi="Helvetica"/>
          <w:color w:val="333333"/>
        </w:rPr>
        <w:t xml:space="preserve"> (17.03-17.04),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Батеево</w:t>
      </w:r>
      <w:proofErr w:type="spellEnd"/>
      <w:r>
        <w:rPr>
          <w:rFonts w:ascii="Helvetica" w:hAnsi="Helvetica"/>
          <w:color w:val="333333"/>
        </w:rPr>
        <w:t xml:space="preserve"> (17.07-17.08), </w:t>
      </w:r>
      <w:proofErr w:type="spellStart"/>
      <w:r>
        <w:rPr>
          <w:rFonts w:ascii="Helvetica" w:hAnsi="Helvetica"/>
          <w:color w:val="333333"/>
        </w:rPr>
        <w:t>Шоркистры</w:t>
      </w:r>
      <w:proofErr w:type="spellEnd"/>
      <w:r>
        <w:rPr>
          <w:rFonts w:ascii="Helvetica" w:hAnsi="Helvetica"/>
          <w:color w:val="333333"/>
        </w:rPr>
        <w:t xml:space="preserve"> (17.15-17.16),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864 км (17.22-17.23), </w:t>
      </w:r>
      <w:proofErr w:type="spellStart"/>
      <w:r>
        <w:rPr>
          <w:rFonts w:ascii="Helvetica" w:hAnsi="Helvetica"/>
          <w:color w:val="333333"/>
        </w:rPr>
        <w:t>Кибечи</w:t>
      </w:r>
      <w:proofErr w:type="spellEnd"/>
      <w:r>
        <w:rPr>
          <w:rFonts w:ascii="Helvetica" w:hAnsi="Helvetica"/>
          <w:color w:val="333333"/>
        </w:rPr>
        <w:t xml:space="preserve"> (17.26-17.27),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Алешево</w:t>
      </w:r>
      <w:proofErr w:type="spellEnd"/>
      <w:r>
        <w:rPr>
          <w:rFonts w:ascii="Helvetica" w:hAnsi="Helvetica"/>
          <w:color w:val="333333"/>
        </w:rPr>
        <w:t xml:space="preserve"> (17.32-17.33),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672 км (17.35-17.36),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670 км (17.38-17.39), Канаш </w:t>
      </w:r>
      <w:proofErr w:type="spellStart"/>
      <w:r>
        <w:rPr>
          <w:rFonts w:ascii="Helvetica" w:hAnsi="Helvetica"/>
          <w:color w:val="333333"/>
        </w:rPr>
        <w:t>вх</w:t>
      </w:r>
      <w:proofErr w:type="spellEnd"/>
      <w:r>
        <w:rPr>
          <w:rFonts w:ascii="Helvetica" w:hAnsi="Helvetica"/>
          <w:color w:val="333333"/>
        </w:rPr>
        <w:t>. (17.42), Канаш вост. (17.45-17.46), Пост ЭЦ (17.48-17.49), Канаш (прибытие в 17.51).</w:t>
      </w:r>
    </w:p>
    <w:p w:rsidR="00342C7F" w:rsidRDefault="00342C7F" w:rsidP="00342C7F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Style w:val="a5"/>
          <w:rFonts w:ascii="Helvetica" w:hAnsi="Helvetica"/>
          <w:color w:val="333333"/>
        </w:rPr>
        <w:t>Поезд №6193 Канаш – Шумерля</w:t>
      </w:r>
      <w:r>
        <w:rPr>
          <w:rFonts w:ascii="Helvetica" w:hAnsi="Helvetica"/>
          <w:color w:val="333333"/>
        </w:rPr>
        <w:t xml:space="preserve">: </w:t>
      </w:r>
      <w:proofErr w:type="gramStart"/>
      <w:r>
        <w:rPr>
          <w:rFonts w:ascii="Helvetica" w:hAnsi="Helvetica"/>
          <w:color w:val="333333"/>
        </w:rPr>
        <w:t xml:space="preserve">Канаш (отправление в 18.10),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661 км (18.16-18.17), Мокры (18.21-18.22),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652 км (18.25-18.26), </w:t>
      </w:r>
      <w:proofErr w:type="spellStart"/>
      <w:r>
        <w:rPr>
          <w:rFonts w:ascii="Helvetica" w:hAnsi="Helvetica"/>
          <w:color w:val="333333"/>
        </w:rPr>
        <w:t>Ачакс</w:t>
      </w:r>
      <w:proofErr w:type="spellEnd"/>
      <w:r>
        <w:rPr>
          <w:rFonts w:ascii="Helvetica" w:hAnsi="Helvetica"/>
          <w:color w:val="333333"/>
        </w:rPr>
        <w:t xml:space="preserve"> (18.30-18.31),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645 км (18.33-18.34),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641 км (18.37-18.38), </w:t>
      </w:r>
      <w:proofErr w:type="spellStart"/>
      <w:r>
        <w:rPr>
          <w:rFonts w:ascii="Helvetica" w:hAnsi="Helvetica"/>
          <w:color w:val="333333"/>
        </w:rPr>
        <w:t>Апнерка</w:t>
      </w:r>
      <w:proofErr w:type="spellEnd"/>
      <w:r>
        <w:rPr>
          <w:rFonts w:ascii="Helvetica" w:hAnsi="Helvetica"/>
          <w:color w:val="333333"/>
        </w:rPr>
        <w:t xml:space="preserve"> (18.41-18.42), Разъезд 632 км (18.48-18.49), Вурнары (18.54-18.55),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623 км (19.00-19.01), </w:t>
      </w:r>
      <w:proofErr w:type="spellStart"/>
      <w:r>
        <w:rPr>
          <w:rFonts w:ascii="Helvetica" w:hAnsi="Helvetica"/>
          <w:color w:val="333333"/>
        </w:rPr>
        <w:t>Чаркли</w:t>
      </w:r>
      <w:proofErr w:type="spellEnd"/>
      <w:r>
        <w:rPr>
          <w:rFonts w:ascii="Helvetica" w:hAnsi="Helvetica"/>
          <w:color w:val="333333"/>
        </w:rPr>
        <w:t xml:space="preserve"> (19.05-19.06),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>. 614 км (19.11-19.12</w:t>
      </w:r>
      <w:proofErr w:type="gramEnd"/>
      <w:r>
        <w:rPr>
          <w:rFonts w:ascii="Helvetica" w:hAnsi="Helvetica"/>
          <w:color w:val="333333"/>
        </w:rPr>
        <w:t xml:space="preserve">), </w:t>
      </w:r>
      <w:proofErr w:type="spellStart"/>
      <w:r>
        <w:rPr>
          <w:rFonts w:ascii="Helvetica" w:hAnsi="Helvetica"/>
          <w:color w:val="333333"/>
        </w:rPr>
        <w:t>Пинер</w:t>
      </w:r>
      <w:proofErr w:type="spellEnd"/>
      <w:r>
        <w:rPr>
          <w:rFonts w:ascii="Helvetica" w:hAnsi="Helvetica"/>
          <w:color w:val="333333"/>
        </w:rPr>
        <w:t xml:space="preserve"> (19.17-19.18), Разъезд 604 км (19.22-19.23),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601 км (19.26-19.27), </w:t>
      </w:r>
      <w:proofErr w:type="spellStart"/>
      <w:r>
        <w:rPr>
          <w:rFonts w:ascii="Helvetica" w:hAnsi="Helvetica"/>
          <w:color w:val="333333"/>
        </w:rPr>
        <w:t>Мыслец</w:t>
      </w:r>
      <w:proofErr w:type="spellEnd"/>
      <w:r>
        <w:rPr>
          <w:rFonts w:ascii="Helvetica" w:hAnsi="Helvetica"/>
          <w:color w:val="333333"/>
        </w:rPr>
        <w:t xml:space="preserve"> (19.29-19.30), Шумерля (прибытие в 19.37).</w:t>
      </w:r>
    </w:p>
    <w:p w:rsidR="00342C7F" w:rsidRDefault="00342C7F" w:rsidP="00342C7F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Style w:val="a5"/>
          <w:rFonts w:ascii="Helvetica" w:hAnsi="Helvetica"/>
          <w:color w:val="333333"/>
        </w:rPr>
        <w:t>Поезд №6194 Шумерля – Канаш</w:t>
      </w:r>
      <w:r>
        <w:rPr>
          <w:rFonts w:ascii="Helvetica" w:hAnsi="Helvetica"/>
          <w:color w:val="333333"/>
        </w:rPr>
        <w:t xml:space="preserve">: </w:t>
      </w:r>
      <w:proofErr w:type="gramStart"/>
      <w:r>
        <w:rPr>
          <w:rFonts w:ascii="Helvetica" w:hAnsi="Helvetica"/>
          <w:color w:val="333333"/>
        </w:rPr>
        <w:t xml:space="preserve">Шумерля (отправление в 20.03), </w:t>
      </w:r>
      <w:proofErr w:type="spellStart"/>
      <w:r>
        <w:rPr>
          <w:rFonts w:ascii="Helvetica" w:hAnsi="Helvetica"/>
          <w:color w:val="333333"/>
        </w:rPr>
        <w:t>Мыслец</w:t>
      </w:r>
      <w:proofErr w:type="spellEnd"/>
      <w:r>
        <w:rPr>
          <w:rFonts w:ascii="Helvetica" w:hAnsi="Helvetica"/>
          <w:color w:val="333333"/>
        </w:rPr>
        <w:t xml:space="preserve"> (20.10-20.11),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601 км (20.14-20.15), Разъезд 604 км (20.18-20ю19), </w:t>
      </w:r>
      <w:proofErr w:type="spellStart"/>
      <w:r>
        <w:rPr>
          <w:rFonts w:ascii="Helvetica" w:hAnsi="Helvetica"/>
          <w:color w:val="333333"/>
        </w:rPr>
        <w:t>Пинер</w:t>
      </w:r>
      <w:proofErr w:type="spellEnd"/>
      <w:r>
        <w:rPr>
          <w:rFonts w:ascii="Helvetica" w:hAnsi="Helvetica"/>
          <w:color w:val="333333"/>
        </w:rPr>
        <w:t xml:space="preserve"> (20.23-20.24),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614 км (20.29-20.30), </w:t>
      </w:r>
      <w:proofErr w:type="spellStart"/>
      <w:r>
        <w:rPr>
          <w:rFonts w:ascii="Helvetica" w:hAnsi="Helvetica"/>
          <w:color w:val="333333"/>
        </w:rPr>
        <w:t>Чаркли</w:t>
      </w:r>
      <w:proofErr w:type="spellEnd"/>
      <w:r>
        <w:rPr>
          <w:rFonts w:ascii="Helvetica" w:hAnsi="Helvetica"/>
          <w:color w:val="333333"/>
        </w:rPr>
        <w:t xml:space="preserve"> (20.34-20.35),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623 км (20.38-20.39), Вурнары (20.44-20.45), Разъезд 632 км (20.50-20.51), </w:t>
      </w:r>
      <w:proofErr w:type="spellStart"/>
      <w:r>
        <w:rPr>
          <w:rFonts w:ascii="Helvetica" w:hAnsi="Helvetica"/>
          <w:color w:val="333333"/>
        </w:rPr>
        <w:t>Апнерка</w:t>
      </w:r>
      <w:proofErr w:type="spellEnd"/>
      <w:r>
        <w:rPr>
          <w:rFonts w:ascii="Helvetica" w:hAnsi="Helvetica"/>
          <w:color w:val="333333"/>
        </w:rPr>
        <w:t xml:space="preserve"> (20.56-20.57),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641 км (21.00-21.01),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645 км (21.04-21.05), </w:t>
      </w:r>
      <w:proofErr w:type="spellStart"/>
      <w:r>
        <w:rPr>
          <w:rFonts w:ascii="Helvetica" w:hAnsi="Helvetica"/>
          <w:color w:val="333333"/>
        </w:rPr>
        <w:t>Ачакс</w:t>
      </w:r>
      <w:proofErr w:type="spellEnd"/>
      <w:proofErr w:type="gramEnd"/>
      <w:r>
        <w:rPr>
          <w:rFonts w:ascii="Helvetica" w:hAnsi="Helvetica"/>
          <w:color w:val="333333"/>
        </w:rPr>
        <w:t xml:space="preserve"> (</w:t>
      </w:r>
      <w:proofErr w:type="gramStart"/>
      <w:r>
        <w:rPr>
          <w:rFonts w:ascii="Helvetica" w:hAnsi="Helvetica"/>
          <w:color w:val="333333"/>
        </w:rPr>
        <w:t xml:space="preserve">21.08-21.09),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 xml:space="preserve">. 652 км (21.13-21.14), Мокры (21.18-21.19), </w:t>
      </w:r>
      <w:proofErr w:type="spellStart"/>
      <w:r>
        <w:rPr>
          <w:rFonts w:ascii="Helvetica" w:hAnsi="Helvetica"/>
          <w:color w:val="333333"/>
        </w:rPr>
        <w:t>о.п</w:t>
      </w:r>
      <w:proofErr w:type="spellEnd"/>
      <w:r>
        <w:rPr>
          <w:rFonts w:ascii="Helvetica" w:hAnsi="Helvetica"/>
          <w:color w:val="333333"/>
        </w:rPr>
        <w:t>. 661 км (21.23-21.24), Канаш (прибытие в 21.30).</w:t>
      </w:r>
      <w:proofErr w:type="gramEnd"/>
    </w:p>
    <w:p w:rsidR="00342C7F" w:rsidRDefault="00342C7F" w:rsidP="00342C7F">
      <w:pPr>
        <w:pStyle w:val="a4"/>
        <w:spacing w:after="0" w:afterAutospacing="0"/>
        <w:rPr>
          <w:b/>
        </w:rPr>
      </w:pPr>
      <w:hyperlink r:id="rId5" w:history="1">
        <w:r w:rsidRPr="00D629A4">
          <w:rPr>
            <w:rStyle w:val="a3"/>
            <w:b/>
          </w:rPr>
          <w:t>http://info.tatcenter.ru/news/174770/</w:t>
        </w:r>
      </w:hyperlink>
    </w:p>
    <w:p w:rsidR="006D7B6C" w:rsidRPr="00D075B6" w:rsidRDefault="006D7B6C" w:rsidP="00D075B6"/>
    <w:sectPr w:rsidR="006D7B6C" w:rsidRPr="00D075B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3378F5"/>
    <w:rsid w:val="00342C7F"/>
    <w:rsid w:val="003955AC"/>
    <w:rsid w:val="0056116E"/>
    <w:rsid w:val="005C2E59"/>
    <w:rsid w:val="006D7B6C"/>
    <w:rsid w:val="00826933"/>
    <w:rsid w:val="00A81CC9"/>
    <w:rsid w:val="00B00407"/>
    <w:rsid w:val="00D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4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2017-06-22T12:55:00Z</dcterms:created>
  <dcterms:modified xsi:type="dcterms:W3CDTF">2017-06-22T13:25:00Z</dcterms:modified>
</cp:coreProperties>
</file>