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ТРАНСПОРТА И ДОРОЖНОГО ХОЗЯЙС</w:t>
      </w:r>
      <w:r w:rsidR="0038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CD09C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45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667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D93E0E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Кабинета министров РТ, 3-й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7450E9" w:rsidRPr="007450E9" w:rsidRDefault="005E531A" w:rsidP="0074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0E" w:rsidRPr="00FF0189" w:rsidRDefault="00D93E0E" w:rsidP="00D93E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Брифинг «Выполнение Программы дорожных работ </w:t>
            </w:r>
            <w:r w:rsidR="008A1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Pr="00FF0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Республике Татарстан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F0189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FF0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 »</w:t>
            </w:r>
          </w:p>
          <w:p w:rsidR="00667651" w:rsidRPr="00C138B1" w:rsidRDefault="00667651" w:rsidP="00D9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30A" w:rsidRDefault="008A130A" w:rsidP="008A130A">
      <w:pPr>
        <w:pStyle w:val="ab"/>
        <w:spacing w:before="0" w:after="0"/>
        <w:ind w:left="0" w:firstLine="0"/>
        <w:jc w:val="both"/>
      </w:pPr>
      <w:r>
        <w:t xml:space="preserve">      </w:t>
      </w:r>
    </w:p>
    <w:p w:rsidR="00D93E0E" w:rsidRPr="00FF0189" w:rsidRDefault="00D93E0E" w:rsidP="008A130A">
      <w:pPr>
        <w:pStyle w:val="ab"/>
        <w:spacing w:before="0" w:after="0"/>
        <w:ind w:left="0" w:firstLine="0"/>
        <w:jc w:val="both"/>
      </w:pPr>
      <w:r w:rsidRPr="00FF0189">
        <w:t xml:space="preserve">Сеть автомобильных дорог республики представлена дорогами общего пользования федерального, регионального и муниципального значений. Протяженность дорог общего пользования в </w:t>
      </w:r>
      <w:proofErr w:type="gramStart"/>
      <w:r w:rsidRPr="00FF0189">
        <w:t>пределах</w:t>
      </w:r>
      <w:proofErr w:type="gramEnd"/>
      <w:r w:rsidRPr="00FF0189">
        <w:t xml:space="preserve"> республики составляет свыше 37 тысяч километров. 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Согласно Программе дорожных работ на 2012 год предусмотрено:</w:t>
      </w:r>
    </w:p>
    <w:p w:rsidR="00D93E0E" w:rsidRPr="00FF0189" w:rsidRDefault="00D93E0E" w:rsidP="00D93E0E">
      <w:pPr>
        <w:numPr>
          <w:ilvl w:val="0"/>
          <w:numId w:val="12"/>
        </w:numPr>
        <w:tabs>
          <w:tab w:val="clear" w:pos="795"/>
          <w:tab w:val="num" w:pos="720"/>
          <w:tab w:val="left" w:pos="108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соедин</w:t>
      </w:r>
      <w:r w:rsidR="007450E9">
        <w:rPr>
          <w:rFonts w:ascii="Times New Roman" w:eastAsia="Calibri" w:hAnsi="Times New Roman" w:cs="Times New Roman"/>
          <w:sz w:val="24"/>
          <w:szCs w:val="24"/>
        </w:rPr>
        <w:t>ение</w:t>
      </w: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 62 сельских населенных пунктов подъездами с твердым покрытием, в том числе 33 по Федеральной целевой программе «Развитие транспортной системы России на 2010 – 2015 годы»;</w:t>
      </w:r>
    </w:p>
    <w:p w:rsidR="00D93E0E" w:rsidRPr="00FF0189" w:rsidRDefault="00D93E0E" w:rsidP="00D93E0E">
      <w:pPr>
        <w:numPr>
          <w:ilvl w:val="0"/>
          <w:numId w:val="11"/>
        </w:numPr>
        <w:tabs>
          <w:tab w:val="clear" w:pos="795"/>
          <w:tab w:val="num" w:pos="720"/>
          <w:tab w:val="left" w:pos="108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 заверш</w:t>
      </w:r>
      <w:r w:rsidR="007450E9">
        <w:rPr>
          <w:rFonts w:ascii="Times New Roman" w:eastAsia="Calibri" w:hAnsi="Times New Roman" w:cs="Times New Roman"/>
          <w:sz w:val="24"/>
          <w:szCs w:val="24"/>
        </w:rPr>
        <w:t>ение</w:t>
      </w: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 строительство объездной автодороги г</w:t>
      </w: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>аинск, пос. Камские Поляны, путепровода тоннельного типа в г.Буинск, причальных сооружений и автодорог в музее – заповеднике г.Болгар и на объекте «Остров – град Свияжск»;</w:t>
      </w:r>
    </w:p>
    <w:p w:rsidR="00D93E0E" w:rsidRPr="00FF0189" w:rsidRDefault="00D93E0E" w:rsidP="00D93E0E">
      <w:pPr>
        <w:numPr>
          <w:ilvl w:val="0"/>
          <w:numId w:val="11"/>
        </w:numPr>
        <w:tabs>
          <w:tab w:val="clear" w:pos="795"/>
          <w:tab w:val="num" w:pos="720"/>
          <w:tab w:val="left" w:pos="108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продолж</w:t>
      </w:r>
      <w:r w:rsidR="007450E9">
        <w:rPr>
          <w:rFonts w:ascii="Times New Roman" w:eastAsia="Calibri" w:hAnsi="Times New Roman" w:cs="Times New Roman"/>
          <w:sz w:val="24"/>
          <w:szCs w:val="24"/>
        </w:rPr>
        <w:t>ение</w:t>
      </w: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 строительств</w:t>
      </w:r>
      <w:r w:rsidR="007450E9">
        <w:rPr>
          <w:rFonts w:ascii="Times New Roman" w:eastAsia="Calibri" w:hAnsi="Times New Roman" w:cs="Times New Roman"/>
          <w:sz w:val="24"/>
          <w:szCs w:val="24"/>
        </w:rPr>
        <w:t>а</w:t>
      </w: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 и реконструкци</w:t>
      </w:r>
      <w:r w:rsidR="007450E9">
        <w:rPr>
          <w:rFonts w:ascii="Times New Roman" w:eastAsia="Calibri" w:hAnsi="Times New Roman" w:cs="Times New Roman"/>
          <w:sz w:val="24"/>
          <w:szCs w:val="24"/>
        </w:rPr>
        <w:t>и</w:t>
      </w: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 автодорог опорной сети Казань – Шемордан, Апастово – Кайбицы, Мензелинск – Муслюмово, Аксубаево – Новошешминск, Базарные Матаки – Болгар; </w:t>
      </w:r>
      <w:proofErr w:type="gramEnd"/>
    </w:p>
    <w:p w:rsidR="00D93E0E" w:rsidRPr="00FF0189" w:rsidRDefault="00D93E0E" w:rsidP="00D93E0E">
      <w:pPr>
        <w:numPr>
          <w:ilvl w:val="0"/>
          <w:numId w:val="11"/>
        </w:numPr>
        <w:tabs>
          <w:tab w:val="clear" w:pos="795"/>
          <w:tab w:val="num" w:pos="720"/>
          <w:tab w:val="left" w:pos="108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мероприятия по безопасности дорожного движения;</w:t>
      </w:r>
    </w:p>
    <w:p w:rsidR="00D93E0E" w:rsidRPr="00FF0189" w:rsidRDefault="00D93E0E" w:rsidP="00D93E0E">
      <w:pPr>
        <w:numPr>
          <w:ilvl w:val="0"/>
          <w:numId w:val="11"/>
        </w:numPr>
        <w:tabs>
          <w:tab w:val="clear" w:pos="795"/>
          <w:tab w:val="num" w:pos="720"/>
          <w:tab w:val="left" w:pos="108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приведение в нормативное состояние улично</w:t>
      </w:r>
      <w:r w:rsidRPr="00FF0189">
        <w:rPr>
          <w:rFonts w:ascii="Times New Roman" w:hAnsi="Times New Roman" w:cs="Times New Roman"/>
          <w:sz w:val="24"/>
          <w:szCs w:val="24"/>
        </w:rPr>
        <w:t>-</w:t>
      </w: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дорожной сети населенных пунктов Республики Татарстан 2 </w:t>
      </w:r>
      <w:proofErr w:type="spellStart"/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млрд</w:t>
      </w:r>
      <w:proofErr w:type="spellEnd"/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В общей сложности по Программе 2012 года протяженность участков автодорог, вводимых в эксплуатацию после строительства и реконструкции, составляет порядка 143 км.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Особое внимание уделяется сохранению существующей сети региональных автомобильных дорог общего пользования и доведение её технического состояния до уровня, соответствующего нормативным требованиям.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В текущем году будет отремонтировано порядка </w:t>
      </w:r>
      <w:smartTag w:uri="urn:schemas-microsoft-com:office:smarttags" w:element="metricconverter">
        <w:smartTagPr>
          <w:attr w:name="ProductID" w:val="273 км"/>
        </w:smartTagPr>
        <w:r w:rsidRPr="00FF0189">
          <w:rPr>
            <w:rFonts w:ascii="Times New Roman" w:eastAsia="Calibri" w:hAnsi="Times New Roman" w:cs="Times New Roman"/>
            <w:sz w:val="24"/>
            <w:szCs w:val="24"/>
          </w:rPr>
          <w:t>273 км</w:t>
        </w:r>
      </w:smartTag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 дорог, на сумму свыше 3,0 млрд</w:t>
      </w: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ублей. 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Основными объектами ремонта были участки опорной сети автодорог Республики. 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Также выполнены работы по устройству асфальтобетонного покрытия автомобильных дорог на общую сумму 1,5 млрд</w:t>
      </w: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ублей, устройство поверхностной обработки и восстановление изношенных покрытий на общую сумму 81,0 млн.рублей, ремонт 16 мостовых сооружений на сумму 190 млн.рублей. 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Приведены в нормативное состояние более 80 тыс. кв</w:t>
      </w: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етров улично-дорожной сети в населенных пунктах Республики. 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Безопасность участников транспортного процесса остается важнейшей задачей отрасли. В рамках реализации программы выполняются мероприятия по повышению </w:t>
      </w:r>
      <w:r w:rsidRPr="00FF0189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 дорожного движения на общую сумму финансирования 250,0 млн</w:t>
      </w: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>ублей, которые предусматривают следующие направления: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- мероприятия по обеспечению безопасности дорожного движения в местах концентрации ДТП на сумму 50,0 млн. рублей;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- установка 73 остановочных павильонов с устройством посадочных площадок на сумму 30,0 млн</w:t>
      </w: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>ублей;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- устройство 12 км искусственного освещения на сумму 100 млн</w:t>
      </w: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>уб.;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- устройство более </w:t>
      </w:r>
      <w:smartTag w:uri="urn:schemas-microsoft-com:office:smarttags" w:element="metricconverter">
        <w:smartTagPr>
          <w:attr w:name="ProductID" w:val="17 км"/>
        </w:smartTagPr>
        <w:r w:rsidRPr="00FF0189">
          <w:rPr>
            <w:rFonts w:ascii="Times New Roman" w:eastAsia="Calibri" w:hAnsi="Times New Roman" w:cs="Times New Roman"/>
            <w:sz w:val="24"/>
            <w:szCs w:val="24"/>
          </w:rPr>
          <w:t>17 км</w:t>
        </w:r>
      </w:smartTag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 металлического барьерного ограждения безопасности на сумму 50,0 млн</w:t>
      </w: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>ублей;</w:t>
      </w:r>
    </w:p>
    <w:p w:rsidR="00D93E0E" w:rsidRPr="00FF0189" w:rsidRDefault="00D93E0E" w:rsidP="00D93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- установка 450 дорожных знаков на сумму 20,0 млн</w:t>
      </w: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>ублей.</w:t>
      </w:r>
    </w:p>
    <w:p w:rsidR="00D93E0E" w:rsidRPr="00FF0189" w:rsidRDefault="00D93E0E" w:rsidP="00D93E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В рамках Программы развития улично-дорожной сети г</w:t>
      </w:r>
      <w:proofErr w:type="gramStart"/>
      <w:r w:rsidRPr="00FF0189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FF0189">
        <w:rPr>
          <w:rFonts w:ascii="Times New Roman" w:eastAsia="Calibri" w:hAnsi="Times New Roman" w:cs="Times New Roman"/>
          <w:sz w:val="24"/>
          <w:szCs w:val="24"/>
        </w:rPr>
        <w:t>азани предусмотрены:</w:t>
      </w:r>
    </w:p>
    <w:p w:rsidR="00D93E0E" w:rsidRPr="00FF0189" w:rsidRDefault="00D93E0E" w:rsidP="00D93E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- строительство и реконструкция 23 городских дорог (общей протяженностью </w:t>
      </w:r>
      <w:smartTag w:uri="urn:schemas-microsoft-com:office:smarttags" w:element="metricconverter">
        <w:smartTagPr>
          <w:attr w:name="ProductID" w:val="65,1 км"/>
        </w:smartTagPr>
        <w:r w:rsidRPr="00FF0189">
          <w:rPr>
            <w:rFonts w:ascii="Times New Roman" w:eastAsia="Calibri" w:hAnsi="Times New Roman" w:cs="Times New Roman"/>
            <w:sz w:val="24"/>
            <w:szCs w:val="24"/>
          </w:rPr>
          <w:t>65,1 км</w:t>
        </w:r>
      </w:smartTag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, из них новое строительство - </w:t>
      </w:r>
      <w:smartTag w:uri="urn:schemas-microsoft-com:office:smarttags" w:element="metricconverter">
        <w:smartTagPr>
          <w:attr w:name="ProductID" w:val="15,75 км"/>
        </w:smartTagPr>
        <w:r w:rsidRPr="00FF0189">
          <w:rPr>
            <w:rFonts w:ascii="Times New Roman" w:eastAsia="Calibri" w:hAnsi="Times New Roman" w:cs="Times New Roman"/>
            <w:sz w:val="24"/>
            <w:szCs w:val="24"/>
          </w:rPr>
          <w:t>15,75 км</w:t>
        </w:r>
      </w:smartTag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, реконструкция - </w:t>
      </w:r>
      <w:smartTag w:uri="urn:schemas-microsoft-com:office:smarttags" w:element="metricconverter">
        <w:smartTagPr>
          <w:attr w:name="ProductID" w:val="49,35 км"/>
        </w:smartTagPr>
        <w:r w:rsidRPr="00FF0189">
          <w:rPr>
            <w:rFonts w:ascii="Times New Roman" w:eastAsia="Calibri" w:hAnsi="Times New Roman" w:cs="Times New Roman"/>
            <w:sz w:val="24"/>
            <w:szCs w:val="24"/>
          </w:rPr>
          <w:t>49,35 км</w:t>
        </w:r>
      </w:smartTag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D93E0E" w:rsidRPr="00FF0189" w:rsidRDefault="00D93E0E" w:rsidP="00D93E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- 11 транспортных развязок;</w:t>
      </w:r>
    </w:p>
    <w:p w:rsidR="00D93E0E" w:rsidRPr="00FF0189" w:rsidRDefault="00D93E0E" w:rsidP="00D93E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- 41 пешеходного перехода, из них вновь строящихся 36 объектов, реконструируемых 5 объектов (23 подземных и 18 надземных);</w:t>
      </w:r>
    </w:p>
    <w:p w:rsidR="00D93E0E" w:rsidRPr="00FF0189" w:rsidRDefault="00D93E0E" w:rsidP="00D93E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 xml:space="preserve">- капитальный ремонт 63 городских улиц общей протяженностью </w:t>
      </w:r>
      <w:smartTag w:uri="urn:schemas-microsoft-com:office:smarttags" w:element="metricconverter">
        <w:smartTagPr>
          <w:attr w:name="ProductID" w:val="89,28 км"/>
        </w:smartTagPr>
        <w:r w:rsidRPr="00FF0189">
          <w:rPr>
            <w:rFonts w:ascii="Times New Roman" w:eastAsia="Calibri" w:hAnsi="Times New Roman" w:cs="Times New Roman"/>
            <w:sz w:val="24"/>
            <w:szCs w:val="24"/>
          </w:rPr>
          <w:t>89,28 км</w:t>
        </w:r>
      </w:smartTag>
      <w:r w:rsidRPr="00FF01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3E0E" w:rsidRPr="00FF0189" w:rsidRDefault="00D93E0E" w:rsidP="00D93E0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- строительство автоматизированной системы управления дорожным движением.</w:t>
      </w:r>
    </w:p>
    <w:p w:rsidR="00D93E0E" w:rsidRPr="00FF0189" w:rsidRDefault="00D93E0E" w:rsidP="00D93E0E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89">
        <w:rPr>
          <w:rFonts w:ascii="Times New Roman" w:eastAsia="Calibri" w:hAnsi="Times New Roman" w:cs="Times New Roman"/>
          <w:sz w:val="24"/>
          <w:szCs w:val="24"/>
        </w:rPr>
        <w:t>В целом на объектах улично-дорожной сети Казани по состоянию на 12.10.2012 обеспечено рабочее движение на 23 пешеходных переходах, 16 дорожных участках, 7 транспортных развязках. Завершен капитальный ремонт на 22 улицах. В настоящее время ведутся работы на 11 объектах дорожной сети Казани, 9 транспортных развязках и 22 пешеходных переходах, 33 объектах капитального ремонта.</w:t>
      </w:r>
    </w:p>
    <w:p w:rsidR="007450E9" w:rsidRPr="007450E9" w:rsidRDefault="007450E9" w:rsidP="0074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0E9">
        <w:rPr>
          <w:rFonts w:ascii="Times New Roman" w:hAnsi="Times New Roman" w:cs="Times New Roman"/>
          <w:b/>
          <w:sz w:val="24"/>
          <w:szCs w:val="24"/>
        </w:rPr>
        <w:t>Участники брифинга:</w:t>
      </w:r>
    </w:p>
    <w:p w:rsidR="007450E9" w:rsidRPr="007450E9" w:rsidRDefault="007450E9" w:rsidP="0074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0E9">
        <w:rPr>
          <w:rFonts w:ascii="Times New Roman" w:hAnsi="Times New Roman" w:cs="Times New Roman"/>
          <w:sz w:val="24"/>
          <w:szCs w:val="24"/>
        </w:rPr>
        <w:t xml:space="preserve">1.  Заместитель министра транспорта и дорожного хозяйства Республики Татарстан </w:t>
      </w:r>
      <w:r w:rsidRPr="007450E9">
        <w:rPr>
          <w:rFonts w:ascii="Times New Roman" w:hAnsi="Times New Roman" w:cs="Times New Roman"/>
          <w:b/>
          <w:sz w:val="24"/>
          <w:szCs w:val="24"/>
        </w:rPr>
        <w:t xml:space="preserve">Эдуард Юрьевич Данилов. </w:t>
      </w:r>
    </w:p>
    <w:p w:rsidR="007450E9" w:rsidRPr="007450E9" w:rsidRDefault="007450E9" w:rsidP="0074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E9">
        <w:rPr>
          <w:rFonts w:ascii="Times New Roman" w:hAnsi="Times New Roman" w:cs="Times New Roman"/>
          <w:sz w:val="24"/>
          <w:szCs w:val="24"/>
        </w:rPr>
        <w:t xml:space="preserve">2. Руководитель исполнительного комитета города Казани </w:t>
      </w:r>
    </w:p>
    <w:p w:rsidR="007450E9" w:rsidRPr="007450E9" w:rsidRDefault="007450E9" w:rsidP="00745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0E9">
        <w:rPr>
          <w:rFonts w:ascii="Times New Roman" w:hAnsi="Times New Roman" w:cs="Times New Roman"/>
          <w:b/>
          <w:sz w:val="24"/>
          <w:szCs w:val="24"/>
        </w:rPr>
        <w:t xml:space="preserve">Алексей Валерьевич </w:t>
      </w:r>
      <w:proofErr w:type="spellStart"/>
      <w:r w:rsidRPr="007450E9">
        <w:rPr>
          <w:rFonts w:ascii="Times New Roman" w:hAnsi="Times New Roman" w:cs="Times New Roman"/>
          <w:b/>
          <w:sz w:val="24"/>
          <w:szCs w:val="24"/>
        </w:rPr>
        <w:t>Песошин</w:t>
      </w:r>
      <w:proofErr w:type="spellEnd"/>
      <w:r w:rsidRPr="007450E9">
        <w:rPr>
          <w:rFonts w:ascii="Times New Roman" w:hAnsi="Times New Roman" w:cs="Times New Roman"/>
          <w:b/>
          <w:sz w:val="24"/>
          <w:szCs w:val="24"/>
        </w:rPr>
        <w:t>.</w:t>
      </w:r>
    </w:p>
    <w:p w:rsidR="007450E9" w:rsidRPr="007450E9" w:rsidRDefault="007450E9" w:rsidP="007450E9">
      <w:pPr>
        <w:pStyle w:val="ab"/>
        <w:spacing w:before="0" w:after="0"/>
        <w:ind w:left="0" w:firstLine="0"/>
        <w:jc w:val="both"/>
        <w:rPr>
          <w:rStyle w:val="a5"/>
        </w:rPr>
      </w:pPr>
      <w:r w:rsidRPr="007450E9">
        <w:t>3. Начальник Федеральное казенное учреждение "Федеральное управление автомобильных дорог Волго-Вятского региона Федерального дорожного агентства" («</w:t>
      </w:r>
      <w:proofErr w:type="spellStart"/>
      <w:r w:rsidRPr="007450E9">
        <w:t>Волго-Вятскуправтодор</w:t>
      </w:r>
      <w:proofErr w:type="spellEnd"/>
      <w:r w:rsidRPr="007450E9">
        <w:t xml:space="preserve">») </w:t>
      </w:r>
      <w:proofErr w:type="spellStart"/>
      <w:r w:rsidRPr="007450E9">
        <w:rPr>
          <w:rStyle w:val="a5"/>
        </w:rPr>
        <w:t>Мухаммат</w:t>
      </w:r>
      <w:proofErr w:type="spellEnd"/>
      <w:r w:rsidRPr="007450E9">
        <w:rPr>
          <w:rStyle w:val="a5"/>
        </w:rPr>
        <w:t xml:space="preserve"> </w:t>
      </w:r>
      <w:proofErr w:type="spellStart"/>
      <w:r w:rsidRPr="007450E9">
        <w:rPr>
          <w:rStyle w:val="a5"/>
        </w:rPr>
        <w:t>Хабибуллович</w:t>
      </w:r>
      <w:proofErr w:type="spellEnd"/>
      <w:r w:rsidRPr="007450E9">
        <w:rPr>
          <w:rStyle w:val="a5"/>
        </w:rPr>
        <w:t xml:space="preserve"> </w:t>
      </w:r>
      <w:proofErr w:type="spellStart"/>
      <w:r w:rsidRPr="007450E9">
        <w:rPr>
          <w:rStyle w:val="a5"/>
        </w:rPr>
        <w:t>Гатиятуллин</w:t>
      </w:r>
      <w:proofErr w:type="spellEnd"/>
      <w:r>
        <w:rPr>
          <w:rStyle w:val="a5"/>
        </w:rPr>
        <w:t>.</w:t>
      </w:r>
      <w:r w:rsidRPr="007450E9">
        <w:rPr>
          <w:rStyle w:val="a5"/>
        </w:rPr>
        <w:t xml:space="preserve"> </w:t>
      </w:r>
    </w:p>
    <w:p w:rsidR="007450E9" w:rsidRDefault="007450E9" w:rsidP="0074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E9">
        <w:rPr>
          <w:rFonts w:ascii="Times New Roman" w:hAnsi="Times New Roman" w:cs="Times New Roman"/>
          <w:sz w:val="24"/>
          <w:szCs w:val="24"/>
        </w:rPr>
        <w:t>4. Директор Государственного казенного учреждения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Татарстан» ГКУ «</w:t>
      </w:r>
      <w:proofErr w:type="spellStart"/>
      <w:r w:rsidRPr="007450E9">
        <w:rPr>
          <w:rFonts w:ascii="Times New Roman" w:hAnsi="Times New Roman" w:cs="Times New Roman"/>
          <w:sz w:val="24"/>
          <w:szCs w:val="24"/>
        </w:rPr>
        <w:t>Главтатдортранс</w:t>
      </w:r>
      <w:proofErr w:type="spellEnd"/>
      <w:r w:rsidRPr="007450E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450E9" w:rsidRPr="007450E9" w:rsidRDefault="007450E9" w:rsidP="0074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E9">
        <w:rPr>
          <w:rFonts w:ascii="Times New Roman" w:hAnsi="Times New Roman" w:cs="Times New Roman"/>
          <w:b/>
          <w:sz w:val="24"/>
          <w:szCs w:val="24"/>
        </w:rPr>
        <w:t>Юрий Викторович Кузьмин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45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E9" w:rsidRPr="007450E9" w:rsidRDefault="007450E9" w:rsidP="00745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0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Начальник Муниципальное казенное учреждение «Управление капитального строительства и реконструкции муниципального образования Исполнительного комитета г</w:t>
      </w:r>
      <w:proofErr w:type="gramStart"/>
      <w:r w:rsidRPr="007450E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4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азани» </w:t>
      </w:r>
      <w:r w:rsidRPr="0074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Ильгиз </w:t>
      </w:r>
      <w:proofErr w:type="spellStart"/>
      <w:r w:rsidRPr="0074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Фаязович</w:t>
      </w:r>
      <w:proofErr w:type="spellEnd"/>
      <w:r w:rsidRPr="0074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Латыпов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C485B" w:rsidRPr="007450E9" w:rsidRDefault="007C485B" w:rsidP="00D93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485B" w:rsidRPr="007450E9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6B70F1"/>
    <w:multiLevelType w:val="hybridMultilevel"/>
    <w:tmpl w:val="440ABC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A29CF"/>
    <w:multiLevelType w:val="hybridMultilevel"/>
    <w:tmpl w:val="6026122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8CC7FC2"/>
    <w:multiLevelType w:val="hybridMultilevel"/>
    <w:tmpl w:val="FF6EA83E"/>
    <w:lvl w:ilvl="0" w:tplc="253E2452">
      <w:start w:val="1"/>
      <w:numFmt w:val="bullet"/>
      <w:lvlText w:val=""/>
      <w:lvlJc w:val="left"/>
      <w:pPr>
        <w:tabs>
          <w:tab w:val="num" w:pos="766"/>
        </w:tabs>
        <w:ind w:left="709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598A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86813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A1F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0E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A130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09C8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2ECE"/>
    <w:rsid w:val="00D93E0E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0D40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25A5-9AF4-45B2-94E2-F7165C9B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3</cp:revision>
  <cp:lastPrinted>2011-07-29T08:45:00Z</cp:lastPrinted>
  <dcterms:created xsi:type="dcterms:W3CDTF">2012-10-15T06:16:00Z</dcterms:created>
  <dcterms:modified xsi:type="dcterms:W3CDTF">2012-10-15T06:17:00Z</dcterms:modified>
</cp:coreProperties>
</file>